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B38B" w14:textId="082DDFDA" w:rsidR="00590965" w:rsidRPr="00857BFF" w:rsidRDefault="00ED7FE0" w:rsidP="00590965">
      <w:pPr>
        <w:pStyle w:val="Heading1-Notnumbered"/>
        <w:rPr>
          <w:rFonts w:asciiTheme="majorHAnsi" w:hAnsiTheme="majorHAnsi"/>
          <w:b/>
          <w:color w:val="004990"/>
          <w:sz w:val="32"/>
          <w:szCs w:val="32"/>
        </w:rPr>
      </w:pPr>
      <w:r w:rsidRPr="00857BFF">
        <w:rPr>
          <w:rFonts w:asciiTheme="majorHAnsi" w:hAnsiTheme="majorHAnsi"/>
          <w:b/>
          <w:color w:val="004990"/>
          <w:sz w:val="32"/>
          <w:szCs w:val="32"/>
        </w:rPr>
        <w:t xml:space="preserve">Model </w:t>
      </w:r>
      <w:r w:rsidR="0082310A" w:rsidRPr="00857BFF">
        <w:rPr>
          <w:rFonts w:asciiTheme="majorHAnsi" w:hAnsiTheme="majorHAnsi"/>
          <w:b/>
          <w:color w:val="004990"/>
          <w:sz w:val="32"/>
          <w:szCs w:val="32"/>
        </w:rPr>
        <w:t xml:space="preserve">Policy for </w:t>
      </w:r>
      <w:r w:rsidR="009B6277" w:rsidRPr="00857BFF">
        <w:rPr>
          <w:rFonts w:asciiTheme="majorHAnsi" w:hAnsiTheme="majorHAnsi"/>
          <w:b/>
          <w:color w:val="004990"/>
          <w:sz w:val="32"/>
          <w:szCs w:val="32"/>
        </w:rPr>
        <w:t>Collective Worship (CW</w:t>
      </w:r>
      <w:r w:rsidR="00A94E0D" w:rsidRPr="00857BFF">
        <w:rPr>
          <w:rFonts w:asciiTheme="majorHAnsi" w:hAnsiTheme="majorHAnsi"/>
          <w:b/>
          <w:color w:val="004990"/>
          <w:sz w:val="32"/>
          <w:szCs w:val="32"/>
        </w:rPr>
        <w:t>)</w:t>
      </w:r>
    </w:p>
    <w:p w14:paraId="32449CFC" w14:textId="025D906B" w:rsidR="00590965" w:rsidRPr="00407C84" w:rsidRDefault="00590965" w:rsidP="005E3A10">
      <w:pPr>
        <w:pStyle w:val="Heading2"/>
        <w:numPr>
          <w:ilvl w:val="0"/>
          <w:numId w:val="0"/>
        </w:numPr>
        <w:spacing w:after="0" w:line="276" w:lineRule="auto"/>
        <w:rPr>
          <w:rStyle w:val="Heading2Char"/>
        </w:rPr>
      </w:pPr>
    </w:p>
    <w:p w14:paraId="0D473FF3" w14:textId="6CDE9FAF" w:rsidR="00590965" w:rsidRPr="00A94E0D" w:rsidRDefault="00590965" w:rsidP="00590965">
      <w:pPr>
        <w:spacing w:line="276" w:lineRule="auto"/>
        <w:rPr>
          <w:rFonts w:asciiTheme="majorHAnsi" w:hAnsiTheme="majorHAnsi"/>
          <w:b/>
          <w:sz w:val="28"/>
          <w:szCs w:val="28"/>
        </w:rPr>
      </w:pPr>
      <w:r w:rsidRPr="00A94E0D">
        <w:rPr>
          <w:rFonts w:asciiTheme="majorHAnsi" w:hAnsiTheme="majorHAnsi"/>
          <w:b/>
          <w:color w:val="C00000"/>
          <w:sz w:val="28"/>
          <w:szCs w:val="28"/>
        </w:rPr>
        <w:t xml:space="preserve">[enter name] </w:t>
      </w:r>
      <w:r w:rsidRPr="00A94E0D">
        <w:rPr>
          <w:rFonts w:asciiTheme="majorHAnsi" w:hAnsiTheme="majorHAnsi"/>
          <w:b/>
          <w:sz w:val="28"/>
          <w:szCs w:val="28"/>
        </w:rPr>
        <w:t>Church of England School</w:t>
      </w:r>
    </w:p>
    <w:p w14:paraId="016CFCF0" w14:textId="77777777" w:rsidR="00590965" w:rsidRPr="00857BFF" w:rsidRDefault="00590965" w:rsidP="00590965">
      <w:pPr>
        <w:spacing w:line="276" w:lineRule="auto"/>
        <w:rPr>
          <w:rFonts w:asciiTheme="minorHAnsi" w:hAnsiTheme="minorHAnsi"/>
          <w:sz w:val="24"/>
          <w:szCs w:val="24"/>
        </w:rPr>
      </w:pPr>
      <w:r w:rsidRPr="00857BFF">
        <w:rPr>
          <w:rFonts w:asciiTheme="minorHAnsi" w:hAnsiTheme="minorHAnsi"/>
          <w:sz w:val="24"/>
          <w:szCs w:val="24"/>
        </w:rPr>
        <w:t xml:space="preserve">Last Updated </w:t>
      </w:r>
      <w:r w:rsidRPr="00857BFF">
        <w:rPr>
          <w:rFonts w:asciiTheme="minorHAnsi" w:hAnsiTheme="minorHAnsi"/>
          <w:color w:val="C00000"/>
          <w:sz w:val="24"/>
          <w:szCs w:val="24"/>
        </w:rPr>
        <w:t>[Month/Year]</w:t>
      </w:r>
    </w:p>
    <w:p w14:paraId="2EE0E20C" w14:textId="2CC995B2" w:rsidR="00A94E0D" w:rsidRPr="00857BFF" w:rsidRDefault="00A94E0D" w:rsidP="00A94E0D">
      <w:pPr>
        <w:spacing w:line="276" w:lineRule="auto"/>
        <w:rPr>
          <w:rFonts w:asciiTheme="minorHAnsi" w:hAnsiTheme="minorHAnsi"/>
          <w:color w:val="C00000"/>
          <w:sz w:val="24"/>
          <w:szCs w:val="24"/>
        </w:rPr>
      </w:pPr>
      <w:r w:rsidRPr="00857BFF">
        <w:rPr>
          <w:rFonts w:asciiTheme="minorHAnsi" w:hAnsiTheme="minorHAnsi"/>
          <w:sz w:val="24"/>
          <w:szCs w:val="24"/>
        </w:rPr>
        <w:t>In our school our Christian vision shapes all we do</w:t>
      </w:r>
      <w:r w:rsidR="00101DA0" w:rsidRPr="00857BFF">
        <w:rPr>
          <w:rFonts w:asciiTheme="minorHAnsi" w:hAnsiTheme="minorHAnsi"/>
          <w:sz w:val="24"/>
          <w:szCs w:val="24"/>
        </w:rPr>
        <w:t>.</w:t>
      </w:r>
      <w:r w:rsidR="00BB6CAC" w:rsidRPr="00857BFF">
        <w:rPr>
          <w:rFonts w:asciiTheme="minorHAnsi" w:hAnsiTheme="minorHAnsi"/>
          <w:sz w:val="24"/>
          <w:szCs w:val="24"/>
        </w:rPr>
        <w:t xml:space="preserve">  </w:t>
      </w:r>
      <w:r w:rsidRPr="00857BFF">
        <w:rPr>
          <w:rFonts w:asciiTheme="minorHAnsi" w:hAnsiTheme="minorHAnsi"/>
          <w:sz w:val="24"/>
          <w:szCs w:val="24"/>
        </w:rPr>
        <w:t xml:space="preserve"> </w:t>
      </w:r>
      <w:r w:rsidR="004C0CC1" w:rsidRPr="00857BFF">
        <w:rPr>
          <w:rFonts w:asciiTheme="minorHAnsi" w:hAnsiTheme="minorHAnsi"/>
          <w:color w:val="C00000"/>
          <w:sz w:val="24"/>
          <w:szCs w:val="24"/>
        </w:rPr>
        <w:t xml:space="preserve">[add </w:t>
      </w:r>
      <w:r w:rsidR="009B6277" w:rsidRPr="00857BFF">
        <w:rPr>
          <w:rFonts w:asciiTheme="minorHAnsi" w:hAnsiTheme="minorHAnsi"/>
          <w:color w:val="C00000"/>
          <w:sz w:val="24"/>
          <w:szCs w:val="24"/>
        </w:rPr>
        <w:t xml:space="preserve">school </w:t>
      </w:r>
      <w:r w:rsidR="004C0CC1" w:rsidRPr="00857BFF">
        <w:rPr>
          <w:rFonts w:asciiTheme="minorHAnsi" w:hAnsiTheme="minorHAnsi"/>
          <w:color w:val="C00000"/>
          <w:sz w:val="24"/>
          <w:szCs w:val="24"/>
        </w:rPr>
        <w:t>vision statement</w:t>
      </w:r>
      <w:r w:rsidRPr="00857BFF">
        <w:rPr>
          <w:rFonts w:asciiTheme="minorHAnsi" w:hAnsiTheme="minorHAnsi"/>
          <w:color w:val="C00000"/>
          <w:sz w:val="24"/>
          <w:szCs w:val="24"/>
        </w:rPr>
        <w:t>]</w:t>
      </w:r>
    </w:p>
    <w:p w14:paraId="5FA39C7A" w14:textId="41AC1F97" w:rsidR="004C0CC1" w:rsidRPr="00857BFF" w:rsidRDefault="004C0CC1" w:rsidP="004C0CC1">
      <w:pPr>
        <w:spacing w:line="276" w:lineRule="auto"/>
        <w:rPr>
          <w:rFonts w:asciiTheme="minorHAnsi" w:hAnsiTheme="minorHAnsi"/>
          <w:i/>
          <w:color w:val="auto"/>
          <w:sz w:val="24"/>
          <w:szCs w:val="24"/>
        </w:rPr>
      </w:pPr>
      <w:r w:rsidRPr="00857BFF">
        <w:rPr>
          <w:rFonts w:asciiTheme="minorHAnsi" w:hAnsiTheme="minorHAnsi"/>
          <w:color w:val="auto"/>
          <w:sz w:val="24"/>
          <w:szCs w:val="24"/>
        </w:rPr>
        <w:t>‘</w:t>
      </w:r>
      <w:r w:rsidR="009B6277" w:rsidRPr="00857BFF">
        <w:rPr>
          <w:rFonts w:asciiTheme="minorHAnsi" w:hAnsiTheme="minorHAnsi"/>
          <w:color w:val="auto"/>
          <w:sz w:val="24"/>
          <w:szCs w:val="24"/>
        </w:rPr>
        <w:t>Collective Worship</w:t>
      </w:r>
      <w:r w:rsidRPr="00857BFF">
        <w:rPr>
          <w:rFonts w:asciiTheme="minorHAnsi" w:hAnsiTheme="minorHAnsi"/>
          <w:color w:val="auto"/>
          <w:sz w:val="24"/>
          <w:szCs w:val="24"/>
        </w:rPr>
        <w:t xml:space="preserve"> in a Church school should enable every child</w:t>
      </w:r>
      <w:r w:rsidR="009B6277" w:rsidRPr="00857BFF">
        <w:rPr>
          <w:rFonts w:asciiTheme="minorHAnsi" w:hAnsiTheme="minorHAnsi"/>
          <w:color w:val="auto"/>
          <w:sz w:val="24"/>
          <w:szCs w:val="24"/>
        </w:rPr>
        <w:t xml:space="preserve"> and adult</w:t>
      </w:r>
      <w:r w:rsidRPr="00857BFF">
        <w:rPr>
          <w:rFonts w:asciiTheme="minorHAnsi" w:hAnsiTheme="minorHAnsi"/>
          <w:color w:val="auto"/>
          <w:sz w:val="24"/>
          <w:szCs w:val="24"/>
        </w:rPr>
        <w:t xml:space="preserve"> to flourish and to live life in all its fullness. (John 10:10).  It will help educate for</w:t>
      </w:r>
      <w:r w:rsidR="009B6277" w:rsidRPr="00857BFF">
        <w:rPr>
          <w:rFonts w:asciiTheme="minorHAnsi" w:hAnsiTheme="minorHAnsi"/>
          <w:color w:val="auto"/>
          <w:sz w:val="24"/>
          <w:szCs w:val="24"/>
        </w:rPr>
        <w:t xml:space="preserve"> wisdom, knowledge and skills, hope and aspiration,</w:t>
      </w:r>
      <w:r w:rsidRPr="00857BFF">
        <w:rPr>
          <w:rFonts w:asciiTheme="minorHAnsi" w:hAnsiTheme="minorHAnsi"/>
          <w:color w:val="auto"/>
          <w:sz w:val="24"/>
          <w:szCs w:val="24"/>
        </w:rPr>
        <w:t xml:space="preserve"> dignity and respect</w:t>
      </w:r>
      <w:r w:rsidR="009B6277" w:rsidRPr="00857BFF">
        <w:rPr>
          <w:rFonts w:asciiTheme="minorHAnsi" w:hAnsiTheme="minorHAnsi"/>
          <w:color w:val="auto"/>
          <w:sz w:val="24"/>
          <w:szCs w:val="24"/>
        </w:rPr>
        <w:t>, and developing community and understanding of living well together.</w:t>
      </w:r>
    </w:p>
    <w:p w14:paraId="06416DA2" w14:textId="77777777" w:rsidR="009B6277" w:rsidRPr="00857BFF" w:rsidRDefault="00590965" w:rsidP="009B6277">
      <w:pPr>
        <w:spacing w:line="276" w:lineRule="auto"/>
        <w:jc w:val="both"/>
        <w:rPr>
          <w:rFonts w:asciiTheme="minorHAnsi" w:hAnsiTheme="minorHAnsi"/>
          <w:sz w:val="24"/>
          <w:szCs w:val="24"/>
        </w:rPr>
      </w:pPr>
      <w:r w:rsidRPr="00857BFF">
        <w:rPr>
          <w:rFonts w:asciiTheme="minorHAnsi" w:hAnsiTheme="minorHAnsi"/>
          <w:b/>
          <w:sz w:val="24"/>
          <w:szCs w:val="24"/>
        </w:rPr>
        <w:t>Policy Statement</w:t>
      </w:r>
      <w:r w:rsidRPr="00857BFF">
        <w:rPr>
          <w:rFonts w:asciiTheme="minorHAnsi" w:hAnsiTheme="minorHAnsi"/>
          <w:sz w:val="24"/>
          <w:szCs w:val="24"/>
        </w:rPr>
        <w:t xml:space="preserve"> </w:t>
      </w:r>
    </w:p>
    <w:p w14:paraId="4F711143" w14:textId="171785D8" w:rsidR="009B6277" w:rsidRPr="00857BFF" w:rsidRDefault="009B6277" w:rsidP="009B6277">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In </w:t>
      </w:r>
      <w:r w:rsidRPr="00857BFF">
        <w:rPr>
          <w:rFonts w:asciiTheme="minorHAnsi" w:hAnsiTheme="minorHAnsi" w:cs="Arial"/>
          <w:color w:val="FF0000"/>
          <w:sz w:val="24"/>
          <w:szCs w:val="24"/>
        </w:rPr>
        <w:t xml:space="preserve">(insert school name) </w:t>
      </w:r>
      <w:r w:rsidRPr="00857BFF">
        <w:rPr>
          <w:rFonts w:asciiTheme="minorHAnsi" w:hAnsiTheme="minorHAnsi" w:cs="Arial"/>
          <w:sz w:val="24"/>
          <w:szCs w:val="24"/>
        </w:rPr>
        <w:t xml:space="preserve">worship is central to the life of school and is the main platform for exploring the school’s vision. It is well planned and of high quality so that the whole school community is engaged on a journey of discovery, exploring the teachings of Jesus and the Bible. </w:t>
      </w:r>
    </w:p>
    <w:p w14:paraId="3FB0080A" w14:textId="77777777" w:rsidR="009B6277" w:rsidRPr="00857BFF" w:rsidRDefault="009B6277" w:rsidP="009B6277">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For Christians in Church, worship is about honouring God and responding to the loving nature of God as revealed through the Trinity: Father, Son and Holy Spirit. A school is not a Church but is a collection of people who come from a variety of backgrounds for the purpose of education. The family backgrounds may be very different and collective worship must take account of the varied circumstances of staff and pupils. </w:t>
      </w:r>
    </w:p>
    <w:p w14:paraId="5F313329" w14:textId="1D608A61" w:rsidR="009B6277" w:rsidRPr="00857BFF" w:rsidRDefault="009B6277" w:rsidP="009B6277">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At </w:t>
      </w:r>
      <w:r w:rsidRPr="00857BFF">
        <w:rPr>
          <w:rFonts w:asciiTheme="minorHAnsi" w:hAnsiTheme="minorHAnsi" w:cs="Arial"/>
          <w:color w:val="FF0000"/>
          <w:sz w:val="24"/>
          <w:szCs w:val="24"/>
        </w:rPr>
        <w:t xml:space="preserve">(insert name of school) </w:t>
      </w:r>
      <w:r w:rsidR="000104FB" w:rsidRPr="00857BFF">
        <w:rPr>
          <w:rFonts w:asciiTheme="minorHAnsi" w:hAnsiTheme="minorHAnsi" w:cs="Arial"/>
          <w:sz w:val="24"/>
          <w:szCs w:val="24"/>
        </w:rPr>
        <w:t xml:space="preserve">collective worship </w:t>
      </w:r>
      <w:r w:rsidRPr="00857BFF">
        <w:rPr>
          <w:rFonts w:asciiTheme="minorHAnsi" w:hAnsiTheme="minorHAnsi" w:cs="Arial"/>
          <w:sz w:val="24"/>
          <w:szCs w:val="24"/>
        </w:rPr>
        <w:t>aims to be inspirational, invitational and inclusive and will lead people to a threshold where they can witness worship and join in, if they wish.</w:t>
      </w:r>
    </w:p>
    <w:p w14:paraId="601F591B" w14:textId="4711DA19" w:rsidR="00AB628C" w:rsidRPr="00857BFF" w:rsidRDefault="009B6277" w:rsidP="000104FB">
      <w:pPr>
        <w:spacing w:line="276" w:lineRule="auto"/>
        <w:jc w:val="both"/>
        <w:rPr>
          <w:rFonts w:asciiTheme="minorHAnsi" w:hAnsiTheme="minorHAnsi" w:cs="Arial"/>
          <w:sz w:val="24"/>
          <w:szCs w:val="24"/>
        </w:rPr>
      </w:pPr>
      <w:r w:rsidRPr="00857BFF">
        <w:rPr>
          <w:rFonts w:asciiTheme="minorHAnsi" w:hAnsiTheme="minorHAnsi" w:cs="Arial"/>
          <w:sz w:val="24"/>
          <w:szCs w:val="24"/>
        </w:rPr>
        <w:t>Through Collective Worship pupils will be offered a space and a place for the telling of the Christian story. They will be offered an understanding of worship through being invited to participate in or observe prayer, reading and reflection on the Bible, liturgy, sacrament and experience of the musical and other imaginative riches of Christianity. Opportunities to reflect on the beauty, joy and pain of the world will be given. Pupils will be given time to consider their responsibilities to others and to grow in love and service. Time will be given for celebration, both for the accomplishments of school members and to mark the seasonal festivals of the Christian (</w:t>
      </w:r>
      <w:r w:rsidRPr="00857BFF">
        <w:rPr>
          <w:rFonts w:asciiTheme="minorHAnsi" w:hAnsiTheme="minorHAnsi" w:cs="Arial"/>
          <w:i/>
          <w:sz w:val="24"/>
          <w:szCs w:val="24"/>
        </w:rPr>
        <w:t>and other faiths</w:t>
      </w:r>
      <w:r w:rsidRPr="00857BFF">
        <w:rPr>
          <w:rStyle w:val="FootnoteReference"/>
          <w:rFonts w:asciiTheme="minorHAnsi" w:hAnsiTheme="minorHAnsi" w:cs="Arial"/>
          <w:i/>
          <w:sz w:val="24"/>
          <w:szCs w:val="24"/>
        </w:rPr>
        <w:footnoteReference w:id="1"/>
      </w:r>
      <w:r w:rsidRPr="00857BFF">
        <w:rPr>
          <w:rFonts w:asciiTheme="minorHAnsi" w:hAnsiTheme="minorHAnsi" w:cs="Arial"/>
          <w:sz w:val="24"/>
          <w:szCs w:val="24"/>
        </w:rPr>
        <w:t>) calendar. Pupils will be offered time to be able to contemplate and develop spiritually.</w:t>
      </w:r>
      <w:r w:rsidRPr="00857BFF">
        <w:rPr>
          <w:rStyle w:val="FootnoteReference"/>
          <w:rFonts w:asciiTheme="minorHAnsi" w:hAnsiTheme="minorHAnsi" w:cs="Arial"/>
          <w:sz w:val="24"/>
          <w:szCs w:val="24"/>
        </w:rPr>
        <w:footnoteReference w:id="2"/>
      </w:r>
    </w:p>
    <w:p w14:paraId="05155EA2" w14:textId="6EFDC376" w:rsidR="00857BFF" w:rsidRDefault="00857BFF" w:rsidP="00881A10">
      <w:pPr>
        <w:rPr>
          <w:rFonts w:asciiTheme="minorHAnsi" w:hAnsiTheme="minorHAnsi"/>
          <w:bCs/>
          <w:sz w:val="24"/>
          <w:szCs w:val="24"/>
        </w:rPr>
      </w:pPr>
    </w:p>
    <w:p w14:paraId="184082B3" w14:textId="77777777" w:rsidR="00BC5C71" w:rsidRDefault="00BC5C71" w:rsidP="00881A10">
      <w:pPr>
        <w:rPr>
          <w:rFonts w:asciiTheme="minorHAnsi" w:hAnsiTheme="minorHAnsi"/>
          <w:b/>
          <w:sz w:val="24"/>
          <w:szCs w:val="24"/>
        </w:rPr>
      </w:pPr>
    </w:p>
    <w:p w14:paraId="129B6108" w14:textId="2744A0C2" w:rsidR="004B3DFB" w:rsidRPr="00857BFF" w:rsidRDefault="004B3DFB" w:rsidP="00881A10">
      <w:pPr>
        <w:rPr>
          <w:rFonts w:asciiTheme="minorHAnsi" w:hAnsiTheme="minorHAnsi"/>
          <w:sz w:val="24"/>
          <w:szCs w:val="24"/>
        </w:rPr>
      </w:pPr>
      <w:r w:rsidRPr="00857BFF">
        <w:rPr>
          <w:rFonts w:asciiTheme="minorHAnsi" w:hAnsiTheme="minorHAnsi"/>
          <w:b/>
          <w:sz w:val="24"/>
          <w:szCs w:val="24"/>
        </w:rPr>
        <w:lastRenderedPageBreak/>
        <w:t>Legal Requirements</w:t>
      </w:r>
      <w:r w:rsidR="00024B39" w:rsidRPr="00857BFF">
        <w:rPr>
          <w:rFonts w:asciiTheme="minorHAnsi" w:hAnsiTheme="minorHAnsi"/>
          <w:b/>
          <w:sz w:val="24"/>
          <w:szCs w:val="24"/>
        </w:rPr>
        <w:t xml:space="preserve"> </w:t>
      </w:r>
      <w:r w:rsidR="00101DA0" w:rsidRPr="00857BFF">
        <w:rPr>
          <w:rFonts w:asciiTheme="minorHAnsi" w:hAnsiTheme="minorHAnsi"/>
          <w:color w:val="FF0000"/>
          <w:sz w:val="24"/>
          <w:szCs w:val="24"/>
        </w:rPr>
        <w:t>[delete/amend paragraphs as applicable</w:t>
      </w:r>
      <w:r w:rsidR="00024B39" w:rsidRPr="00857BFF">
        <w:rPr>
          <w:rFonts w:asciiTheme="minorHAnsi" w:hAnsiTheme="minorHAnsi"/>
          <w:color w:val="FF0000"/>
          <w:sz w:val="24"/>
          <w:szCs w:val="24"/>
        </w:rPr>
        <w:t>]</w:t>
      </w:r>
    </w:p>
    <w:p w14:paraId="62203F5D" w14:textId="12E8BF3C" w:rsidR="00FF7D7F" w:rsidRPr="00857BFF" w:rsidRDefault="00FF7D7F" w:rsidP="00FF7D7F">
      <w:pPr>
        <w:spacing w:line="276" w:lineRule="auto"/>
        <w:jc w:val="both"/>
        <w:rPr>
          <w:rFonts w:asciiTheme="minorHAnsi" w:hAnsiTheme="minorHAnsi" w:cs="Arial"/>
          <w:b/>
          <w:color w:val="FF0000"/>
          <w:sz w:val="24"/>
          <w:szCs w:val="24"/>
        </w:rPr>
      </w:pPr>
      <w:r w:rsidRPr="00857BFF">
        <w:rPr>
          <w:rFonts w:asciiTheme="minorHAnsi" w:hAnsiTheme="minorHAnsi" w:cs="Arial"/>
          <w:sz w:val="24"/>
          <w:szCs w:val="24"/>
        </w:rPr>
        <w:t xml:space="preserve">There must be a daily act of collective worship in all maintained schools for all pupils, other than those in a nursery class or a nursery school. This can take place at anytime in the school day and in any groupings. Collective worship in a Church of England School must be in accordance with the tenets and practices of the Church of England. In other words the law on collective worship that applies in a community school, “that it should be wholly or mainly of a broadly Christian character”, is not relevant. Worship in </w:t>
      </w:r>
      <w:r w:rsidRPr="00857BFF">
        <w:rPr>
          <w:rFonts w:asciiTheme="minorHAnsi" w:hAnsiTheme="minorHAnsi" w:cs="Arial"/>
          <w:color w:val="FF0000"/>
          <w:sz w:val="24"/>
          <w:szCs w:val="24"/>
        </w:rPr>
        <w:t xml:space="preserve">(insert name of school) </w:t>
      </w:r>
      <w:r w:rsidRPr="00857BFF">
        <w:rPr>
          <w:rFonts w:asciiTheme="minorHAnsi" w:hAnsiTheme="minorHAnsi" w:cs="Arial"/>
          <w:sz w:val="24"/>
          <w:szCs w:val="24"/>
        </w:rPr>
        <w:t xml:space="preserve">Academy should be distinctly Christian and reflect Anglican traditions. </w:t>
      </w:r>
      <w:r w:rsidR="000104FB" w:rsidRPr="00857BFF">
        <w:rPr>
          <w:rFonts w:asciiTheme="minorHAnsi" w:hAnsiTheme="minorHAnsi" w:cs="Arial"/>
          <w:color w:val="FF0000"/>
          <w:sz w:val="24"/>
          <w:szCs w:val="24"/>
        </w:rPr>
        <w:t>( If Anglican/Methodist foundation, include appropriate wording.)</w:t>
      </w:r>
    </w:p>
    <w:p w14:paraId="0A2BB65E"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The </w:t>
      </w:r>
      <w:r w:rsidRPr="00857BFF">
        <w:rPr>
          <w:rFonts w:asciiTheme="minorHAnsi" w:hAnsiTheme="minorHAnsi" w:cs="Arial"/>
          <w:color w:val="FF0000"/>
          <w:sz w:val="24"/>
          <w:szCs w:val="24"/>
        </w:rPr>
        <w:t xml:space="preserve">trustees/governing body </w:t>
      </w:r>
      <w:r w:rsidRPr="00857BFF">
        <w:rPr>
          <w:rFonts w:asciiTheme="minorHAnsi" w:hAnsiTheme="minorHAnsi" w:cs="Arial"/>
          <w:sz w:val="24"/>
          <w:szCs w:val="24"/>
        </w:rPr>
        <w:t>school have the responsibility for ensuring that the school meets the requirements for worship detailed in the Statutory Inspection of Anglican and Methodist Schools (SIAMS) Evaluation Document.  They are also tasked with monitoring and evaluating the impact of worship on the school community in consultation with the headteacher.</w:t>
      </w:r>
    </w:p>
    <w:p w14:paraId="49FFF6FC" w14:textId="4AEC75B2" w:rsidR="00FF7D7F" w:rsidRPr="00857BFF" w:rsidRDefault="00FF7D7F" w:rsidP="00857BFF">
      <w:pPr>
        <w:pStyle w:val="Heading1"/>
        <w:tabs>
          <w:tab w:val="left" w:pos="2895"/>
        </w:tabs>
        <w:spacing w:line="276" w:lineRule="auto"/>
        <w:ind w:left="360" w:hanging="360"/>
        <w:jc w:val="both"/>
        <w:rPr>
          <w:rFonts w:asciiTheme="minorHAnsi" w:hAnsiTheme="minorHAnsi"/>
          <w:b/>
          <w:color w:val="auto"/>
          <w:sz w:val="24"/>
          <w:szCs w:val="24"/>
        </w:rPr>
      </w:pPr>
      <w:bookmarkStart w:id="0" w:name="_Toc509831342"/>
      <w:r w:rsidRPr="00857BFF">
        <w:rPr>
          <w:rFonts w:asciiTheme="minorHAnsi" w:hAnsiTheme="minorHAnsi"/>
          <w:b/>
          <w:color w:val="auto"/>
          <w:sz w:val="24"/>
          <w:szCs w:val="24"/>
        </w:rPr>
        <w:t>The right of withdrawal</w:t>
      </w:r>
      <w:bookmarkEnd w:id="0"/>
      <w:r w:rsidR="00857BFF" w:rsidRPr="00857BFF">
        <w:rPr>
          <w:rFonts w:asciiTheme="minorHAnsi" w:hAnsiTheme="minorHAnsi"/>
          <w:b/>
          <w:color w:val="auto"/>
          <w:sz w:val="24"/>
          <w:szCs w:val="24"/>
        </w:rPr>
        <w:tab/>
      </w:r>
    </w:p>
    <w:p w14:paraId="7BB2FC48" w14:textId="77777777" w:rsidR="00FF7D7F" w:rsidRPr="00857BFF" w:rsidRDefault="00FF7D7F" w:rsidP="00FF7D7F">
      <w:pPr>
        <w:spacing w:after="0" w:line="276" w:lineRule="auto"/>
        <w:jc w:val="both"/>
        <w:rPr>
          <w:rFonts w:asciiTheme="minorHAnsi" w:hAnsiTheme="minorHAnsi" w:cs="Arial"/>
          <w:sz w:val="24"/>
          <w:szCs w:val="24"/>
        </w:rPr>
      </w:pPr>
    </w:p>
    <w:p w14:paraId="421DFB71"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In </w:t>
      </w:r>
      <w:r w:rsidRPr="00857BFF">
        <w:rPr>
          <w:rFonts w:asciiTheme="minorHAnsi" w:hAnsiTheme="minorHAnsi" w:cs="Arial"/>
          <w:color w:val="FF0000"/>
          <w:sz w:val="24"/>
          <w:szCs w:val="24"/>
        </w:rPr>
        <w:t xml:space="preserve">(insert name of school) </w:t>
      </w:r>
      <w:r w:rsidRPr="00857BFF">
        <w:rPr>
          <w:rFonts w:asciiTheme="minorHAnsi" w:hAnsiTheme="minorHAnsi" w:cs="Arial"/>
          <w:sz w:val="24"/>
          <w:szCs w:val="24"/>
        </w:rPr>
        <w:t>there are significant numbers of children whose families are members of another faith, or who hold a non- religious world view. Part of the distinctively Christian nature of Church of England Schools is that they should be as hospitable and inclusive to all in the community they serve. As collective worship occupies such a central place in the life of the Church school, this should be made clear on induction, and it is hoped that parents will be making a specific choice of the school knowing that the distinctive ethos will determine a Christian tradition within collective worship.</w:t>
      </w:r>
    </w:p>
    <w:p w14:paraId="25DF1A08" w14:textId="77777777" w:rsidR="00432383" w:rsidRPr="00857BFF" w:rsidRDefault="00432383" w:rsidP="00432383">
      <w:pPr>
        <w:spacing w:line="276" w:lineRule="auto"/>
        <w:jc w:val="both"/>
        <w:rPr>
          <w:rFonts w:asciiTheme="minorHAnsi" w:hAnsiTheme="minorHAnsi" w:cs="Arial"/>
          <w:sz w:val="24"/>
          <w:szCs w:val="24"/>
        </w:rPr>
      </w:pPr>
      <w:r w:rsidRPr="00857BFF">
        <w:rPr>
          <w:rFonts w:asciiTheme="minorHAnsi" w:hAnsiTheme="minorHAnsi" w:cs="Arial"/>
          <w:sz w:val="24"/>
          <w:szCs w:val="24"/>
        </w:rPr>
        <w:t>The 1944 and1988 Education Acts state that parents have the right to withdraw children from collective worship and suitable arrangements should be made to accommodate these children.</w:t>
      </w:r>
    </w:p>
    <w:p w14:paraId="1343FEB6"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On occasions, a parent may make a request for their child to be withdrawn from Collective Worship. There is an expectation that parents wishing to request a withdrawal will meet with the headteacher to discuss their concerns and requirements. It may be helpful to establish:</w:t>
      </w:r>
    </w:p>
    <w:p w14:paraId="328F4BBC" w14:textId="77777777" w:rsidR="00FF7D7F" w:rsidRPr="00857BFF" w:rsidRDefault="00FF7D7F"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elements of worship in which the parent would object to the child taking part</w:t>
      </w:r>
    </w:p>
    <w:p w14:paraId="7AF66B09" w14:textId="665D598F" w:rsidR="00432383" w:rsidRPr="00857BFF" w:rsidRDefault="00432383"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other aspects of school life that are impacted by the Christian foundation of the school such as prayer and reflective areas</w:t>
      </w:r>
    </w:p>
    <w:p w14:paraId="3E5926F1" w14:textId="77777777" w:rsidR="00FF7D7F" w:rsidRPr="00857BFF" w:rsidRDefault="00FF7D7F"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practical implications o</w:t>
      </w:r>
      <w:r w:rsidRPr="00857BFF">
        <w:rPr>
          <w:rFonts w:asciiTheme="minorHAnsi" w:hAnsiTheme="minorHAnsi" w:cs="Arial"/>
          <w:sz w:val="24"/>
          <w:szCs w:val="24"/>
          <w:u w:val="single"/>
        </w:rPr>
        <w:t>f</w:t>
      </w:r>
      <w:r w:rsidRPr="00857BFF">
        <w:rPr>
          <w:rFonts w:asciiTheme="minorHAnsi" w:hAnsiTheme="minorHAnsi" w:cs="Arial"/>
          <w:sz w:val="24"/>
          <w:szCs w:val="24"/>
        </w:rPr>
        <w:t xml:space="preserve"> withdrawal</w:t>
      </w:r>
    </w:p>
    <w:p w14:paraId="7D37B580" w14:textId="77777777" w:rsidR="00FF7D7F" w:rsidRPr="00857BFF" w:rsidRDefault="00FF7D7F"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Whether the parent will require any advanced notice of such worship, and if so, how much</w:t>
      </w:r>
    </w:p>
    <w:p w14:paraId="5D3AFA6A" w14:textId="77777777" w:rsidR="00FF7D7F" w:rsidRPr="00857BFF" w:rsidRDefault="00FF7D7F" w:rsidP="00FF7D7F">
      <w:pPr>
        <w:spacing w:after="0" w:line="276" w:lineRule="auto"/>
        <w:ind w:left="795"/>
        <w:jc w:val="both"/>
        <w:rPr>
          <w:rFonts w:asciiTheme="minorHAnsi" w:hAnsiTheme="minorHAnsi" w:cs="Arial"/>
          <w:sz w:val="24"/>
          <w:szCs w:val="24"/>
        </w:rPr>
      </w:pPr>
    </w:p>
    <w:p w14:paraId="3AA5ABB8"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Where parents have withdrawn their children from collective worship and request religious worship according to their particular faith or denomination, the governors and head teacher will seek to respond positively to such requests providing:</w:t>
      </w:r>
    </w:p>
    <w:p w14:paraId="00B98B50" w14:textId="77777777" w:rsidR="00FF7D7F" w:rsidRPr="00857BFF" w:rsidRDefault="00FF7D7F" w:rsidP="00FF7D7F">
      <w:pPr>
        <w:numPr>
          <w:ilvl w:val="0"/>
          <w:numId w:val="7"/>
        </w:numPr>
        <w:spacing w:after="0" w:line="276" w:lineRule="auto"/>
        <w:jc w:val="both"/>
        <w:rPr>
          <w:rFonts w:asciiTheme="minorHAnsi" w:hAnsiTheme="minorHAnsi" w:cs="Arial"/>
          <w:sz w:val="24"/>
          <w:szCs w:val="24"/>
        </w:rPr>
      </w:pPr>
      <w:r w:rsidRPr="00857BFF">
        <w:rPr>
          <w:rFonts w:asciiTheme="minorHAnsi" w:hAnsiTheme="minorHAnsi" w:cs="Arial"/>
          <w:sz w:val="24"/>
          <w:szCs w:val="24"/>
        </w:rPr>
        <w:t>Such arrangements can be made at no additional cost to the school</w:t>
      </w:r>
    </w:p>
    <w:p w14:paraId="69222AE4" w14:textId="77777777" w:rsidR="00FF7D7F" w:rsidRPr="00857BFF" w:rsidRDefault="00FF7D7F" w:rsidP="00FF7D7F">
      <w:pPr>
        <w:numPr>
          <w:ilvl w:val="0"/>
          <w:numId w:val="7"/>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That the alternative provision would be consistent with the overall purposes of the school curriculum as set out in the Education Acts</w:t>
      </w:r>
    </w:p>
    <w:p w14:paraId="5ED45AD3" w14:textId="77777777" w:rsidR="00FF7D7F" w:rsidRPr="00857BFF" w:rsidRDefault="00FF7D7F" w:rsidP="00FF7D7F">
      <w:pPr>
        <w:spacing w:after="0" w:line="276" w:lineRule="auto"/>
        <w:ind w:left="720"/>
        <w:jc w:val="both"/>
        <w:rPr>
          <w:rFonts w:asciiTheme="minorHAnsi" w:hAnsiTheme="minorHAnsi" w:cs="Arial"/>
          <w:sz w:val="24"/>
          <w:szCs w:val="24"/>
        </w:rPr>
      </w:pPr>
    </w:p>
    <w:p w14:paraId="13AD2879"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If the Parent asks that a pupil should be wholly or partly excused from attending any religious worship at the school, then the school must comply.</w:t>
      </w:r>
    </w:p>
    <w:p w14:paraId="29BEC4C2" w14:textId="166B07A6" w:rsidR="00FF7D7F" w:rsidRPr="00857BFF" w:rsidRDefault="00FF7D7F" w:rsidP="00FF7D7F">
      <w:pPr>
        <w:spacing w:line="276" w:lineRule="auto"/>
        <w:jc w:val="both"/>
        <w:rPr>
          <w:rFonts w:asciiTheme="minorHAnsi" w:hAnsiTheme="minorHAnsi" w:cs="Arial"/>
          <w:i/>
          <w:sz w:val="24"/>
          <w:szCs w:val="24"/>
        </w:rPr>
      </w:pPr>
      <w:r w:rsidRPr="00857BFF">
        <w:rPr>
          <w:rFonts w:asciiTheme="minorHAnsi" w:hAnsiTheme="minorHAnsi" w:cs="Arial"/>
          <w:sz w:val="24"/>
          <w:szCs w:val="24"/>
        </w:rPr>
        <w:t>(</w:t>
      </w:r>
      <w:r w:rsidRPr="00857BFF">
        <w:rPr>
          <w:rFonts w:asciiTheme="minorHAnsi" w:hAnsiTheme="minorHAnsi" w:cs="Arial"/>
          <w:i/>
          <w:sz w:val="24"/>
          <w:szCs w:val="24"/>
        </w:rPr>
        <w:t>This means that a parent may, for example, request their child does not take part in a carol service when otherwise the child takes par</w:t>
      </w:r>
      <w:r w:rsidR="00432383" w:rsidRPr="00857BFF">
        <w:rPr>
          <w:rFonts w:asciiTheme="minorHAnsi" w:hAnsiTheme="minorHAnsi" w:cs="Arial"/>
          <w:i/>
          <w:sz w:val="24"/>
          <w:szCs w:val="24"/>
        </w:rPr>
        <w:t>t in daily collective worship.)</w:t>
      </w:r>
    </w:p>
    <w:p w14:paraId="168F0ABD" w14:textId="77777777" w:rsidR="00FF7D7F" w:rsidRPr="00857BFF" w:rsidRDefault="00FF7D7F" w:rsidP="00857BFF">
      <w:pPr>
        <w:pStyle w:val="Heading1"/>
        <w:keepNext w:val="0"/>
        <w:keepLines w:val="0"/>
        <w:spacing w:before="0" w:line="276" w:lineRule="auto"/>
        <w:rPr>
          <w:rFonts w:asciiTheme="minorHAnsi" w:hAnsiTheme="minorHAnsi"/>
          <w:b/>
          <w:color w:val="auto"/>
          <w:sz w:val="24"/>
          <w:szCs w:val="24"/>
        </w:rPr>
      </w:pPr>
      <w:bookmarkStart w:id="1" w:name="_Toc509831343"/>
      <w:r w:rsidRPr="00857BFF">
        <w:rPr>
          <w:rFonts w:asciiTheme="minorHAnsi" w:hAnsiTheme="minorHAnsi"/>
          <w:b/>
          <w:color w:val="auto"/>
          <w:sz w:val="24"/>
          <w:szCs w:val="24"/>
        </w:rPr>
        <w:t>Guiding Principles</w:t>
      </w:r>
      <w:bookmarkEnd w:id="1"/>
    </w:p>
    <w:p w14:paraId="089BBA59" w14:textId="77777777" w:rsidR="00FF7D7F" w:rsidRPr="00857BFF" w:rsidRDefault="00FF7D7F" w:rsidP="00FF7D7F">
      <w:pPr>
        <w:spacing w:after="0" w:line="276" w:lineRule="auto"/>
        <w:jc w:val="both"/>
        <w:rPr>
          <w:rFonts w:asciiTheme="minorHAnsi" w:hAnsiTheme="minorHAnsi" w:cs="Arial"/>
          <w:sz w:val="24"/>
          <w:szCs w:val="24"/>
        </w:rPr>
      </w:pPr>
    </w:p>
    <w:p w14:paraId="594898F6" w14:textId="09DAE89F" w:rsidR="00FF7D7F" w:rsidRPr="00857BFF" w:rsidRDefault="00E045BB" w:rsidP="00FF7D7F">
      <w:pPr>
        <w:spacing w:after="0" w:line="276" w:lineRule="auto"/>
        <w:jc w:val="both"/>
        <w:rPr>
          <w:rFonts w:asciiTheme="minorHAnsi" w:hAnsiTheme="minorHAnsi" w:cs="Arial"/>
          <w:sz w:val="24"/>
          <w:szCs w:val="24"/>
        </w:rPr>
      </w:pPr>
      <w:r w:rsidRPr="00857BFF">
        <w:rPr>
          <w:rFonts w:asciiTheme="minorHAnsi" w:hAnsiTheme="minorHAnsi" w:cs="Arial"/>
          <w:sz w:val="24"/>
          <w:szCs w:val="24"/>
        </w:rPr>
        <w:t>Collective worship in</w:t>
      </w:r>
      <w:r w:rsidR="00FF7D7F" w:rsidRPr="00857BFF">
        <w:rPr>
          <w:rFonts w:asciiTheme="minorHAnsi" w:hAnsiTheme="minorHAnsi" w:cs="Arial"/>
          <w:sz w:val="24"/>
          <w:szCs w:val="24"/>
        </w:rPr>
        <w:t xml:space="preserve"> </w:t>
      </w:r>
      <w:r w:rsidR="00FF7D7F" w:rsidRPr="00857BFF">
        <w:rPr>
          <w:rFonts w:asciiTheme="minorHAnsi" w:hAnsiTheme="minorHAnsi" w:cs="Arial"/>
          <w:color w:val="FF0000"/>
          <w:sz w:val="24"/>
          <w:szCs w:val="24"/>
        </w:rPr>
        <w:t xml:space="preserve">(insert name of school) </w:t>
      </w:r>
      <w:r w:rsidR="00FF7D7F" w:rsidRPr="00857BFF">
        <w:rPr>
          <w:rFonts w:asciiTheme="minorHAnsi" w:hAnsiTheme="minorHAnsi" w:cs="Arial"/>
          <w:sz w:val="24"/>
          <w:szCs w:val="24"/>
        </w:rPr>
        <w:t>aims to:</w:t>
      </w:r>
    </w:p>
    <w:p w14:paraId="5120EAC9" w14:textId="77777777" w:rsidR="00FF7D7F" w:rsidRPr="00857BFF" w:rsidRDefault="00FF7D7F" w:rsidP="00FF7D7F">
      <w:pPr>
        <w:spacing w:after="0" w:line="276" w:lineRule="auto"/>
        <w:jc w:val="both"/>
        <w:rPr>
          <w:rFonts w:asciiTheme="minorHAnsi" w:hAnsiTheme="minorHAnsi" w:cs="Arial"/>
          <w:sz w:val="24"/>
          <w:szCs w:val="24"/>
        </w:rPr>
      </w:pPr>
    </w:p>
    <w:p w14:paraId="76DBFD8E" w14:textId="77777777" w:rsidR="00FF7D7F" w:rsidRPr="00857BFF" w:rsidRDefault="00FF7D7F" w:rsidP="00E045BB">
      <w:pPr>
        <w:numPr>
          <w:ilvl w:val="0"/>
          <w:numId w:val="8"/>
        </w:numPr>
        <w:spacing w:after="0" w:line="276" w:lineRule="auto"/>
        <w:jc w:val="both"/>
        <w:rPr>
          <w:rFonts w:asciiTheme="minorHAnsi" w:hAnsiTheme="minorHAnsi" w:cs="Arial"/>
          <w:sz w:val="24"/>
          <w:szCs w:val="24"/>
        </w:rPr>
      </w:pPr>
      <w:r w:rsidRPr="00857BFF">
        <w:rPr>
          <w:rFonts w:asciiTheme="minorHAnsi" w:hAnsiTheme="minorHAnsi" w:cs="Arial"/>
          <w:sz w:val="24"/>
          <w:szCs w:val="24"/>
        </w:rPr>
        <w:t>Have a pivotal place in the life of the school.</w:t>
      </w:r>
    </w:p>
    <w:p w14:paraId="709B16EF" w14:textId="1CAFF89B" w:rsidR="00FF7D7F" w:rsidRPr="00857BFF" w:rsidRDefault="00FF7D7F" w:rsidP="00E045BB">
      <w:pPr>
        <w:numPr>
          <w:ilvl w:val="0"/>
          <w:numId w:val="8"/>
        </w:numPr>
        <w:spacing w:after="0" w:line="276" w:lineRule="auto"/>
        <w:jc w:val="both"/>
        <w:rPr>
          <w:rFonts w:asciiTheme="minorHAnsi" w:hAnsiTheme="minorHAnsi" w:cs="Arial"/>
          <w:sz w:val="24"/>
          <w:szCs w:val="24"/>
        </w:rPr>
      </w:pPr>
      <w:r w:rsidRPr="00857BFF">
        <w:rPr>
          <w:rFonts w:asciiTheme="minorHAnsi" w:hAnsiTheme="minorHAnsi" w:cs="Arial"/>
          <w:sz w:val="24"/>
          <w:szCs w:val="24"/>
        </w:rPr>
        <w:t>Support pupils and</w:t>
      </w:r>
      <w:r w:rsidR="00913584" w:rsidRPr="00857BFF">
        <w:rPr>
          <w:rFonts w:asciiTheme="minorHAnsi" w:hAnsiTheme="minorHAnsi" w:cs="Arial"/>
          <w:sz w:val="24"/>
          <w:szCs w:val="24"/>
        </w:rPr>
        <w:t xml:space="preserve"> adults</w:t>
      </w:r>
      <w:r w:rsidRPr="00857BFF">
        <w:rPr>
          <w:rFonts w:asciiTheme="minorHAnsi" w:hAnsiTheme="minorHAnsi" w:cs="Arial"/>
          <w:sz w:val="24"/>
          <w:szCs w:val="24"/>
        </w:rPr>
        <w:t xml:space="preserve"> in their spiritual growth</w:t>
      </w:r>
    </w:p>
    <w:p w14:paraId="08CBD3D3" w14:textId="77777777" w:rsidR="00FF7D7F" w:rsidRPr="00857BFF" w:rsidRDefault="00FF7D7F" w:rsidP="00E045BB">
      <w:pPr>
        <w:numPr>
          <w:ilvl w:val="0"/>
          <w:numId w:val="8"/>
        </w:numPr>
        <w:spacing w:after="0" w:line="276" w:lineRule="auto"/>
        <w:jc w:val="both"/>
        <w:rPr>
          <w:rFonts w:asciiTheme="minorHAnsi" w:hAnsiTheme="minorHAnsi" w:cs="Arial"/>
          <w:sz w:val="24"/>
          <w:szCs w:val="24"/>
        </w:rPr>
      </w:pPr>
      <w:r w:rsidRPr="00857BFF">
        <w:rPr>
          <w:rFonts w:asciiTheme="minorHAnsi" w:hAnsiTheme="minorHAnsi" w:cs="Arial"/>
          <w:sz w:val="24"/>
          <w:szCs w:val="24"/>
        </w:rPr>
        <w:t>Be the central vehicle by which the school’s vision is unpacked and explored so that the whole school community is challenged and</w:t>
      </w:r>
      <w:r w:rsidRPr="00857BFF">
        <w:rPr>
          <w:rFonts w:asciiTheme="minorHAnsi" w:hAnsiTheme="minorHAnsi" w:cs="Arial"/>
          <w:i/>
          <w:iCs/>
          <w:sz w:val="24"/>
          <w:szCs w:val="24"/>
        </w:rPr>
        <w:t xml:space="preserve"> </w:t>
      </w:r>
      <w:r w:rsidRPr="00857BFF">
        <w:rPr>
          <w:rFonts w:asciiTheme="minorHAnsi" w:hAnsiTheme="minorHAnsi" w:cs="Arial"/>
          <w:iCs/>
          <w:sz w:val="24"/>
          <w:szCs w:val="24"/>
        </w:rPr>
        <w:t>engaged with the teachings of Jesus and the Bible.</w:t>
      </w:r>
    </w:p>
    <w:p w14:paraId="0E8A0904"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 xml:space="preserve">Provide an experience of worship that will offer opportunities for those present to observe and/or respond to the presence, power and peace of God as understood by Christians. This will always be invitational, offering an opportunity to take part whilst allowing the freedom for those of other faiths and none to be present with integrity. </w:t>
      </w:r>
    </w:p>
    <w:p w14:paraId="60889D3E"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Support pupils in the development of their understanding of the Trinitarian nature of God in Christian belief</w:t>
      </w:r>
    </w:p>
    <w:p w14:paraId="7405359A"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Provide a variety of different opportunities for reflection, understanding of diverse liturgical traditions, participation, challenge and enjoyment where all present can be actively involved and develop their own spirituality whilst contributing to the communal journey.</w:t>
      </w:r>
    </w:p>
    <w:p w14:paraId="06E64C3C"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Help children to become familiar with Christian language and symbolism and the cycle of the Church year so that they are offered a pattern of meanings and a framework into which they can begin to integrate experience.</w:t>
      </w:r>
    </w:p>
    <w:p w14:paraId="4C0753DE"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Explore a variety of ways of praying, giving children the opportunity to form their own prayers using multi-sensory foci and introduce them to some well know Christian prayers, as well as a variety of prayers of thanksgiving before mealtimes and home time.</w:t>
      </w:r>
    </w:p>
    <w:p w14:paraId="50293CB8"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Offer opportunities to all children and staff to develop their skills in planning, leading and evaluating the impact of school worship with the support and shared engagement of the local church community. Pupils will be at the centre of this process taking on increasingly independent roles in planning and leading worship.</w:t>
      </w:r>
    </w:p>
    <w:p w14:paraId="4D263232" w14:textId="6A753BB3" w:rsidR="00E045BB"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Ensure that materials and themes for worship are carefully selected to make sure pupils understand the work of Christians and the church locally, nationally and globally and how this reflects the teachings of the Bible and the example of Jesus.</w:t>
      </w:r>
    </w:p>
    <w:p w14:paraId="4D6073FE" w14:textId="77777777" w:rsidR="00E045BB" w:rsidRPr="00857BFF" w:rsidRDefault="00E045BB" w:rsidP="00E045BB">
      <w:pPr>
        <w:pStyle w:val="Heading1"/>
        <w:keepNext w:val="0"/>
        <w:keepLines w:val="0"/>
        <w:spacing w:before="0" w:line="276" w:lineRule="auto"/>
        <w:rPr>
          <w:rFonts w:asciiTheme="minorHAnsi" w:hAnsiTheme="minorHAnsi"/>
          <w:sz w:val="24"/>
          <w:szCs w:val="24"/>
        </w:rPr>
      </w:pPr>
      <w:bookmarkStart w:id="2" w:name="_Toc509831345"/>
    </w:p>
    <w:p w14:paraId="1AD28685" w14:textId="77777777" w:rsidR="00857BFF" w:rsidRDefault="00857BFF" w:rsidP="00E045BB">
      <w:pPr>
        <w:pStyle w:val="Heading1"/>
        <w:keepNext w:val="0"/>
        <w:keepLines w:val="0"/>
        <w:spacing w:before="0" w:after="240" w:line="276" w:lineRule="auto"/>
        <w:ind w:left="360" w:hanging="360"/>
        <w:rPr>
          <w:rFonts w:asciiTheme="minorHAnsi" w:hAnsiTheme="minorHAnsi"/>
          <w:b/>
          <w:color w:val="auto"/>
          <w:sz w:val="24"/>
          <w:szCs w:val="24"/>
        </w:rPr>
      </w:pPr>
    </w:p>
    <w:p w14:paraId="197F4FCB" w14:textId="77777777" w:rsidR="00857BFF" w:rsidRDefault="00857BFF" w:rsidP="00E045BB">
      <w:pPr>
        <w:pStyle w:val="Heading1"/>
        <w:keepNext w:val="0"/>
        <w:keepLines w:val="0"/>
        <w:spacing w:before="0" w:after="240" w:line="276" w:lineRule="auto"/>
        <w:ind w:left="360" w:hanging="360"/>
        <w:rPr>
          <w:rFonts w:asciiTheme="minorHAnsi" w:hAnsiTheme="minorHAnsi"/>
          <w:b/>
          <w:color w:val="auto"/>
          <w:sz w:val="24"/>
          <w:szCs w:val="24"/>
        </w:rPr>
      </w:pPr>
    </w:p>
    <w:p w14:paraId="4424F06B" w14:textId="77777777" w:rsidR="00857BFF" w:rsidRDefault="00857BFF" w:rsidP="00E045BB">
      <w:pPr>
        <w:pStyle w:val="Heading1"/>
        <w:keepNext w:val="0"/>
        <w:keepLines w:val="0"/>
        <w:spacing w:before="0" w:after="240" w:line="276" w:lineRule="auto"/>
        <w:ind w:left="360" w:hanging="360"/>
        <w:rPr>
          <w:rFonts w:asciiTheme="minorHAnsi" w:hAnsiTheme="minorHAnsi"/>
          <w:b/>
          <w:color w:val="auto"/>
          <w:sz w:val="24"/>
          <w:szCs w:val="24"/>
        </w:rPr>
      </w:pPr>
    </w:p>
    <w:p w14:paraId="4B98E693" w14:textId="7DEF05FB" w:rsidR="00FF7D7F" w:rsidRPr="00857BFF" w:rsidRDefault="00E045BB" w:rsidP="00E045BB">
      <w:pPr>
        <w:pStyle w:val="Heading1"/>
        <w:keepNext w:val="0"/>
        <w:keepLines w:val="0"/>
        <w:spacing w:before="0" w:after="24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lastRenderedPageBreak/>
        <w:t>Development of the policy and l</w:t>
      </w:r>
      <w:r w:rsidR="00FF7D7F" w:rsidRPr="00857BFF">
        <w:rPr>
          <w:rFonts w:asciiTheme="minorHAnsi" w:hAnsiTheme="minorHAnsi"/>
          <w:b/>
          <w:color w:val="auto"/>
          <w:sz w:val="24"/>
          <w:szCs w:val="24"/>
        </w:rPr>
        <w:t>inks to other policies and documentation</w:t>
      </w:r>
      <w:bookmarkEnd w:id="2"/>
    </w:p>
    <w:p w14:paraId="37794B30" w14:textId="77777777" w:rsidR="00E045BB" w:rsidRPr="00857BFF" w:rsidRDefault="00E045BB" w:rsidP="00E045BB">
      <w:pPr>
        <w:spacing w:line="276" w:lineRule="auto"/>
        <w:rPr>
          <w:rFonts w:asciiTheme="minorHAnsi" w:hAnsiTheme="minorHAnsi" w:cs="Arial"/>
          <w:color w:val="FF0000"/>
          <w:sz w:val="24"/>
          <w:szCs w:val="24"/>
        </w:rPr>
      </w:pPr>
      <w:r w:rsidRPr="00857BFF">
        <w:rPr>
          <w:rFonts w:asciiTheme="minorHAnsi" w:hAnsiTheme="minorHAnsi" w:cs="Arial"/>
          <w:color w:val="FF0000"/>
          <w:sz w:val="24"/>
          <w:szCs w:val="24"/>
        </w:rPr>
        <w:t>Outline how this policy was developed who was consulted and what resources and information you took account of</w:t>
      </w:r>
    </w:p>
    <w:p w14:paraId="7E839D4A" w14:textId="0BF6F521" w:rsidR="0069482E" w:rsidRDefault="0069482E" w:rsidP="0069482E">
      <w:pPr>
        <w:rPr>
          <w:rFonts w:asciiTheme="minorHAnsi" w:hAnsiTheme="minorHAnsi"/>
          <w:bCs/>
          <w:sz w:val="24"/>
          <w:szCs w:val="24"/>
        </w:rPr>
      </w:pPr>
      <w:r>
        <w:rPr>
          <w:rFonts w:asciiTheme="minorHAnsi" w:hAnsiTheme="minorHAnsi"/>
          <w:bCs/>
          <w:sz w:val="24"/>
          <w:szCs w:val="24"/>
        </w:rPr>
        <w:t>The CEEO Guidance published in May 2021 is useful to support school leadership in developing good collective worship</w:t>
      </w:r>
      <w:r>
        <w:rPr>
          <w:rFonts w:asciiTheme="minorHAnsi" w:hAnsiTheme="minorHAnsi"/>
          <w:bCs/>
          <w:sz w:val="24"/>
          <w:szCs w:val="24"/>
        </w:rPr>
        <w:t>.</w:t>
      </w:r>
      <w:r>
        <w:rPr>
          <w:rFonts w:asciiTheme="minorHAnsi" w:hAnsiTheme="minorHAnsi"/>
          <w:bCs/>
          <w:sz w:val="24"/>
          <w:szCs w:val="24"/>
        </w:rPr>
        <w:t xml:space="preserve"> </w:t>
      </w:r>
      <w:hyperlink r:id="rId8" w:history="1">
        <w:r w:rsidRPr="002B6116">
          <w:rPr>
            <w:rStyle w:val="Hyperlink"/>
            <w:rFonts w:asciiTheme="minorHAnsi" w:hAnsiTheme="minorHAnsi"/>
            <w:bCs/>
            <w:sz w:val="24"/>
            <w:szCs w:val="24"/>
          </w:rPr>
          <w:t>https://www.bathandwells.org.uk/supporting-children/school-effectiveness/collective-worship/</w:t>
        </w:r>
      </w:hyperlink>
    </w:p>
    <w:p w14:paraId="7DC58F61" w14:textId="5C5C38EA" w:rsidR="00FF7D7F" w:rsidRPr="00857BFF" w:rsidRDefault="00FF7D7F" w:rsidP="00E045BB">
      <w:pPr>
        <w:spacing w:after="0" w:line="276" w:lineRule="auto"/>
        <w:rPr>
          <w:rFonts w:asciiTheme="minorHAnsi" w:hAnsiTheme="minorHAnsi" w:cs="Arial"/>
          <w:sz w:val="24"/>
          <w:szCs w:val="24"/>
        </w:rPr>
      </w:pPr>
      <w:r w:rsidRPr="00857BFF">
        <w:rPr>
          <w:rFonts w:asciiTheme="minorHAnsi" w:hAnsiTheme="minorHAnsi" w:cs="Arial"/>
          <w:sz w:val="24"/>
          <w:szCs w:val="24"/>
        </w:rPr>
        <w:t>We ensure that the principles for collective worship are reflected and applied in our policies and practice including those that are concerned with:</w:t>
      </w:r>
    </w:p>
    <w:p w14:paraId="1F1A6BA9"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Pupils’ personal development and wellbeing</w:t>
      </w:r>
    </w:p>
    <w:p w14:paraId="53A0E9C4"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SMSC and PSHE</w:t>
      </w:r>
    </w:p>
    <w:p w14:paraId="5F34E6F5"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Staff recruitment, retention and professional development</w:t>
      </w:r>
    </w:p>
    <w:p w14:paraId="0B8D2E48"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Care, guidance and support</w:t>
      </w:r>
    </w:p>
    <w:p w14:paraId="42353B80"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Behaviour, discipline and exclusions</w:t>
      </w:r>
    </w:p>
    <w:p w14:paraId="0F3871F3"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Working in partnership with parents, carers and guardians</w:t>
      </w:r>
    </w:p>
    <w:p w14:paraId="03781F98"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Working with the wider community</w:t>
      </w:r>
    </w:p>
    <w:p w14:paraId="3260B30E" w14:textId="539DE094" w:rsidR="00FF7D7F" w:rsidRPr="00857BFF" w:rsidRDefault="00FF7D7F" w:rsidP="00E045BB">
      <w:pPr>
        <w:spacing w:before="240" w:line="276" w:lineRule="auto"/>
        <w:rPr>
          <w:rFonts w:asciiTheme="minorHAnsi" w:hAnsiTheme="minorHAnsi" w:cs="Arial"/>
          <w:sz w:val="24"/>
          <w:szCs w:val="24"/>
        </w:rPr>
      </w:pPr>
      <w:r w:rsidRPr="00857BFF">
        <w:rPr>
          <w:rFonts w:asciiTheme="minorHAnsi" w:hAnsiTheme="minorHAnsi" w:cs="Arial"/>
          <w:sz w:val="24"/>
          <w:szCs w:val="24"/>
        </w:rPr>
        <w:t>We also ensure that information about collective worship is included in the school prospectus and</w:t>
      </w:r>
      <w:r w:rsidR="00E045BB" w:rsidRPr="00857BFF">
        <w:rPr>
          <w:rFonts w:asciiTheme="minorHAnsi" w:hAnsiTheme="minorHAnsi" w:cs="Arial"/>
          <w:sz w:val="24"/>
          <w:szCs w:val="24"/>
        </w:rPr>
        <w:t xml:space="preserve"> / or</w:t>
      </w:r>
      <w:r w:rsidRPr="00857BFF">
        <w:rPr>
          <w:rFonts w:asciiTheme="minorHAnsi" w:hAnsiTheme="minorHAnsi" w:cs="Arial"/>
          <w:sz w:val="24"/>
          <w:szCs w:val="24"/>
        </w:rPr>
        <w:t xml:space="preserve"> on the school website.</w:t>
      </w:r>
    </w:p>
    <w:p w14:paraId="58F75211" w14:textId="77777777" w:rsidR="00E045BB" w:rsidRPr="00857BFF" w:rsidRDefault="00E045BB" w:rsidP="00FF7D7F">
      <w:pPr>
        <w:pStyle w:val="Heading1"/>
        <w:keepNext w:val="0"/>
        <w:keepLines w:val="0"/>
        <w:spacing w:before="0" w:line="276" w:lineRule="auto"/>
        <w:ind w:left="360" w:hanging="360"/>
        <w:rPr>
          <w:rFonts w:asciiTheme="minorHAnsi" w:hAnsiTheme="minorHAnsi"/>
          <w:sz w:val="24"/>
          <w:szCs w:val="24"/>
        </w:rPr>
      </w:pPr>
      <w:bookmarkStart w:id="3" w:name="_Toc509831346"/>
    </w:p>
    <w:bookmarkEnd w:id="3"/>
    <w:p w14:paraId="26952B29" w14:textId="5291E5FE" w:rsidR="00FF7D7F" w:rsidRPr="00857BFF" w:rsidRDefault="00E045BB" w:rsidP="00E045BB">
      <w:pPr>
        <w:pStyle w:val="Heading1"/>
        <w:keepNext w:val="0"/>
        <w:keepLines w:val="0"/>
        <w:spacing w:before="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t>How Collective worship is organised</w:t>
      </w:r>
    </w:p>
    <w:p w14:paraId="3FAA549F" w14:textId="4B38CEB3" w:rsidR="00FF7D7F" w:rsidRPr="00857BFF" w:rsidRDefault="00FF7D7F" w:rsidP="00FF7D7F">
      <w:pPr>
        <w:spacing w:after="0" w:line="276" w:lineRule="auto"/>
        <w:rPr>
          <w:rFonts w:asciiTheme="minorHAnsi" w:hAnsiTheme="minorHAnsi" w:cs="Arial"/>
          <w:color w:val="auto"/>
          <w:sz w:val="24"/>
          <w:szCs w:val="24"/>
        </w:rPr>
      </w:pPr>
      <w:r w:rsidRPr="00857BFF">
        <w:rPr>
          <w:rFonts w:asciiTheme="minorHAnsi" w:hAnsiTheme="minorHAnsi" w:cs="Arial"/>
          <w:color w:val="auto"/>
          <w:sz w:val="24"/>
          <w:szCs w:val="24"/>
        </w:rPr>
        <w:t xml:space="preserve">The organisation of Collective Worship should be </w:t>
      </w:r>
      <w:r w:rsidR="00E045BB" w:rsidRPr="00857BFF">
        <w:rPr>
          <w:rFonts w:asciiTheme="minorHAnsi" w:hAnsiTheme="minorHAnsi" w:cs="Arial"/>
          <w:color w:val="auto"/>
          <w:sz w:val="24"/>
          <w:szCs w:val="24"/>
        </w:rPr>
        <w:t xml:space="preserve">listed here under the headings </w:t>
      </w:r>
    </w:p>
    <w:p w14:paraId="047D2E15" w14:textId="77777777" w:rsidR="00FF7D7F" w:rsidRPr="00857BFF" w:rsidRDefault="00FF7D7F" w:rsidP="00FF7D7F">
      <w:pPr>
        <w:spacing w:after="0" w:line="276" w:lineRule="auto"/>
        <w:rPr>
          <w:rFonts w:asciiTheme="minorHAnsi" w:hAnsiTheme="minorHAnsi" w:cs="Arial"/>
          <w:b/>
          <w:bCs/>
          <w:sz w:val="24"/>
          <w:szCs w:val="24"/>
        </w:rPr>
      </w:pPr>
    </w:p>
    <w:p w14:paraId="515D98B2" w14:textId="77777777" w:rsidR="00FF7D7F" w:rsidRPr="00857BFF" w:rsidRDefault="00FF7D7F" w:rsidP="00E045BB">
      <w:pPr>
        <w:spacing w:after="0" w:line="276" w:lineRule="auto"/>
        <w:jc w:val="both"/>
        <w:rPr>
          <w:rFonts w:asciiTheme="minorHAnsi" w:hAnsiTheme="minorHAnsi" w:cs="Arial"/>
          <w:b/>
          <w:sz w:val="24"/>
          <w:szCs w:val="24"/>
        </w:rPr>
      </w:pPr>
      <w:r w:rsidRPr="00857BFF">
        <w:rPr>
          <w:rFonts w:asciiTheme="minorHAnsi" w:hAnsiTheme="minorHAnsi" w:cs="Arial"/>
          <w:b/>
          <w:sz w:val="24"/>
          <w:szCs w:val="24"/>
        </w:rPr>
        <w:t>Leadership</w:t>
      </w:r>
    </w:p>
    <w:p w14:paraId="0EB7BFEE"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Who leads daily worship e.g. the headteacher, a member of staff, a pupil or small group of pupils, a whole class, a member of the clergy or local church, individual visitors or teams e.g. Open the Book</w:t>
      </w:r>
    </w:p>
    <w:p w14:paraId="73901750" w14:textId="2CAFB950" w:rsidR="00E045BB" w:rsidRPr="00857BFF" w:rsidRDefault="00FF7D7F" w:rsidP="00FF7D7F">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support and guidance is given to visitors leading worship.  An information leaflet for visit</w:t>
      </w:r>
      <w:r w:rsidR="00E045BB" w:rsidRPr="00857BFF">
        <w:rPr>
          <w:rFonts w:asciiTheme="minorHAnsi" w:hAnsiTheme="minorHAnsi" w:cs="Arial"/>
          <w:color w:val="auto"/>
          <w:sz w:val="24"/>
          <w:szCs w:val="24"/>
        </w:rPr>
        <w:t>ors is produced by the Diocese</w:t>
      </w:r>
    </w:p>
    <w:p w14:paraId="62373914" w14:textId="77777777" w:rsidR="00FF7D7F" w:rsidRPr="00857BFF" w:rsidRDefault="00FF7D7F" w:rsidP="00E045BB">
      <w:pPr>
        <w:spacing w:before="240" w:after="0" w:line="276" w:lineRule="auto"/>
        <w:jc w:val="both"/>
        <w:rPr>
          <w:rFonts w:asciiTheme="minorHAnsi" w:hAnsiTheme="minorHAnsi" w:cs="Arial"/>
          <w:b/>
          <w:sz w:val="24"/>
          <w:szCs w:val="24"/>
        </w:rPr>
      </w:pPr>
      <w:r w:rsidRPr="00857BFF">
        <w:rPr>
          <w:rFonts w:asciiTheme="minorHAnsi" w:hAnsiTheme="minorHAnsi" w:cs="Arial"/>
          <w:b/>
          <w:sz w:val="24"/>
          <w:szCs w:val="24"/>
        </w:rPr>
        <w:t>Planning</w:t>
      </w:r>
    </w:p>
    <w:p w14:paraId="7B95AFF8"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worship is planned and who is involved in the planning</w:t>
      </w:r>
    </w:p>
    <w:p w14:paraId="388CB907"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 xml:space="preserve">How all members of the school community, especially children, are equipped to plan and lead acts of worship </w:t>
      </w:r>
    </w:p>
    <w:p w14:paraId="09A305CE"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worship reflects the cycle of the Church year</w:t>
      </w:r>
    </w:p>
    <w:p w14:paraId="4E227585"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the Christian values of the school are identified, expressed and celebrated through collective worship</w:t>
      </w:r>
    </w:p>
    <w:p w14:paraId="1B034650"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explicit links are made between Bible stories and the Christian values of the school</w:t>
      </w:r>
    </w:p>
    <w:p w14:paraId="67AD1A1E" w14:textId="794A711F" w:rsidR="00FF7D7F" w:rsidRPr="00857BFF" w:rsidRDefault="005F452A"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a</w:t>
      </w:r>
      <w:r w:rsidR="00FF7D7F" w:rsidRPr="00857BFF">
        <w:rPr>
          <w:rFonts w:asciiTheme="minorHAnsi" w:hAnsiTheme="minorHAnsi" w:cs="Arial"/>
          <w:color w:val="auto"/>
          <w:sz w:val="24"/>
          <w:szCs w:val="24"/>
        </w:rPr>
        <w:t xml:space="preserve"> pattern for worship </w:t>
      </w:r>
      <w:r w:rsidRPr="00857BFF">
        <w:rPr>
          <w:rFonts w:asciiTheme="minorHAnsi" w:hAnsiTheme="minorHAnsi" w:cs="Arial"/>
          <w:color w:val="auto"/>
          <w:sz w:val="24"/>
          <w:szCs w:val="24"/>
        </w:rPr>
        <w:t xml:space="preserve">is used </w:t>
      </w:r>
      <w:r w:rsidR="00FF7D7F" w:rsidRPr="00857BFF">
        <w:rPr>
          <w:rFonts w:asciiTheme="minorHAnsi" w:hAnsiTheme="minorHAnsi" w:cs="Arial"/>
          <w:color w:val="auto"/>
          <w:sz w:val="24"/>
          <w:szCs w:val="24"/>
        </w:rPr>
        <w:t>which reflects Anglican tradition</w:t>
      </w:r>
    </w:p>
    <w:p w14:paraId="76CFCD6F" w14:textId="77777777" w:rsidR="00FF7D7F" w:rsidRPr="00857BFF" w:rsidRDefault="00FF7D7F"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The range and variety of materials used, including: websites, artefacts, stories, drama scripts, artwork, music, songs, film clips, focal points e.g. a picture or candle</w:t>
      </w:r>
    </w:p>
    <w:p w14:paraId="1D0901AE" w14:textId="06486280" w:rsidR="00FF7D7F" w:rsidRPr="00857BFF" w:rsidRDefault="005F452A"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w:t>
      </w:r>
      <w:r w:rsidR="00FF7D7F" w:rsidRPr="00857BFF">
        <w:rPr>
          <w:rFonts w:asciiTheme="minorHAnsi" w:hAnsiTheme="minorHAnsi" w:cs="Arial"/>
          <w:color w:val="auto"/>
          <w:sz w:val="24"/>
          <w:szCs w:val="24"/>
        </w:rPr>
        <w:t xml:space="preserve"> opportunities </w:t>
      </w:r>
      <w:r w:rsidRPr="00857BFF">
        <w:rPr>
          <w:rFonts w:asciiTheme="minorHAnsi" w:hAnsiTheme="minorHAnsi" w:cs="Arial"/>
          <w:color w:val="auto"/>
          <w:sz w:val="24"/>
          <w:szCs w:val="24"/>
        </w:rPr>
        <w:t xml:space="preserve">are provided </w:t>
      </w:r>
      <w:r w:rsidR="00FF7D7F" w:rsidRPr="00857BFF">
        <w:rPr>
          <w:rFonts w:asciiTheme="minorHAnsi" w:hAnsiTheme="minorHAnsi" w:cs="Arial"/>
          <w:color w:val="auto"/>
          <w:sz w:val="24"/>
          <w:szCs w:val="24"/>
        </w:rPr>
        <w:t>for children and adults to explore faith in today’s world</w:t>
      </w:r>
    </w:p>
    <w:p w14:paraId="7D92287B" w14:textId="6E23B9B0" w:rsidR="00FF7D7F" w:rsidRPr="00857BFF" w:rsidRDefault="005F452A"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lastRenderedPageBreak/>
        <w:t>How</w:t>
      </w:r>
      <w:r w:rsidR="00FF7D7F" w:rsidRPr="00857BFF">
        <w:rPr>
          <w:rFonts w:asciiTheme="minorHAnsi" w:hAnsiTheme="minorHAnsi" w:cs="Arial"/>
          <w:color w:val="auto"/>
          <w:sz w:val="24"/>
          <w:szCs w:val="24"/>
        </w:rPr>
        <w:t xml:space="preserve"> the Christian belief in the Trinitarian nature of God</w:t>
      </w:r>
      <w:r w:rsidRPr="00857BFF">
        <w:rPr>
          <w:rFonts w:asciiTheme="minorHAnsi" w:hAnsiTheme="minorHAnsi" w:cs="Arial"/>
          <w:color w:val="auto"/>
          <w:sz w:val="24"/>
          <w:szCs w:val="24"/>
        </w:rPr>
        <w:t xml:space="preserve"> is explored</w:t>
      </w:r>
    </w:p>
    <w:p w14:paraId="6B27E055" w14:textId="23BDF68E" w:rsidR="00FF7D7F" w:rsidRPr="00857BFF" w:rsidRDefault="005F452A" w:rsidP="00E045BB">
      <w:pPr>
        <w:numPr>
          <w:ilvl w:val="0"/>
          <w:numId w:val="4"/>
        </w:num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w:t>
      </w:r>
      <w:r w:rsidR="00FF7D7F" w:rsidRPr="00857BFF">
        <w:rPr>
          <w:rFonts w:asciiTheme="minorHAnsi" w:hAnsiTheme="minorHAnsi" w:cs="Arial"/>
          <w:color w:val="auto"/>
          <w:sz w:val="24"/>
          <w:szCs w:val="24"/>
        </w:rPr>
        <w:t xml:space="preserve"> spiritual growth through prayer, stillness and reflection</w:t>
      </w:r>
      <w:r w:rsidRPr="00857BFF">
        <w:rPr>
          <w:rFonts w:asciiTheme="minorHAnsi" w:hAnsiTheme="minorHAnsi" w:cs="Arial"/>
          <w:color w:val="auto"/>
          <w:sz w:val="24"/>
          <w:szCs w:val="24"/>
        </w:rPr>
        <w:t xml:space="preserve"> is nurtured</w:t>
      </w:r>
    </w:p>
    <w:p w14:paraId="58281242" w14:textId="77777777" w:rsidR="00857BFF" w:rsidRDefault="00857BFF" w:rsidP="005F452A">
      <w:pPr>
        <w:spacing w:before="240" w:after="0" w:line="276" w:lineRule="auto"/>
        <w:jc w:val="both"/>
        <w:rPr>
          <w:rFonts w:asciiTheme="minorHAnsi" w:hAnsiTheme="minorHAnsi" w:cs="Arial"/>
          <w:b/>
          <w:color w:val="auto"/>
          <w:sz w:val="24"/>
          <w:szCs w:val="24"/>
        </w:rPr>
      </w:pPr>
    </w:p>
    <w:p w14:paraId="73D5FB36" w14:textId="77777777" w:rsidR="00FF7D7F" w:rsidRPr="00857BFF" w:rsidRDefault="00FF7D7F" w:rsidP="005F452A">
      <w:pPr>
        <w:spacing w:before="240" w:after="0" w:line="276" w:lineRule="auto"/>
        <w:jc w:val="both"/>
        <w:rPr>
          <w:rFonts w:asciiTheme="minorHAnsi" w:hAnsiTheme="minorHAnsi" w:cs="Arial"/>
          <w:b/>
          <w:color w:val="auto"/>
          <w:sz w:val="24"/>
          <w:szCs w:val="24"/>
        </w:rPr>
      </w:pPr>
      <w:r w:rsidRPr="00857BFF">
        <w:rPr>
          <w:rFonts w:asciiTheme="minorHAnsi" w:hAnsiTheme="minorHAnsi" w:cs="Arial"/>
          <w:b/>
          <w:color w:val="auto"/>
          <w:sz w:val="24"/>
          <w:szCs w:val="24"/>
        </w:rPr>
        <w:t>Organisation</w:t>
      </w:r>
    </w:p>
    <w:p w14:paraId="6AB396B1" w14:textId="1C7EDD4C" w:rsidR="005F452A" w:rsidRPr="00857BFF" w:rsidRDefault="005F452A" w:rsidP="005F452A">
      <w:pPr>
        <w:spacing w:after="0" w:line="276" w:lineRule="auto"/>
        <w:jc w:val="both"/>
        <w:rPr>
          <w:rFonts w:asciiTheme="minorHAnsi" w:hAnsiTheme="minorHAnsi" w:cs="Arial"/>
          <w:color w:val="auto"/>
          <w:sz w:val="24"/>
          <w:szCs w:val="24"/>
        </w:rPr>
      </w:pPr>
      <w:r w:rsidRPr="00857BFF">
        <w:rPr>
          <w:rFonts w:asciiTheme="minorHAnsi" w:hAnsiTheme="minorHAnsi" w:cs="Arial"/>
          <w:color w:val="auto"/>
          <w:sz w:val="24"/>
          <w:szCs w:val="24"/>
        </w:rPr>
        <w:t>How is CW organised to take account of:</w:t>
      </w:r>
    </w:p>
    <w:p w14:paraId="73133AD4" w14:textId="77777777" w:rsidR="00FF7D7F" w:rsidRPr="00857BFF" w:rsidRDefault="00FF7D7F" w:rsidP="005F452A">
      <w:pPr>
        <w:numPr>
          <w:ilvl w:val="0"/>
          <w:numId w:val="4"/>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different groupings for worship, including whole school/key stage/class worship</w:t>
      </w:r>
    </w:p>
    <w:p w14:paraId="43C4CCBA" w14:textId="77777777" w:rsidR="00FF7D7F" w:rsidRPr="00857BFF" w:rsidRDefault="00FF7D7F" w:rsidP="005F452A">
      <w:pPr>
        <w:numPr>
          <w:ilvl w:val="0"/>
          <w:numId w:val="4"/>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different settings and places for worship; how the worship space is made special; and how the atmosphere for worship is created using:</w:t>
      </w:r>
    </w:p>
    <w:p w14:paraId="6FEEE332" w14:textId="77777777" w:rsidR="00FF7D7F" w:rsidRPr="00857BFF" w:rsidRDefault="00FF7D7F" w:rsidP="005F452A">
      <w:pPr>
        <w:spacing w:after="0" w:line="276" w:lineRule="auto"/>
        <w:ind w:left="993"/>
        <w:jc w:val="both"/>
        <w:rPr>
          <w:rFonts w:asciiTheme="minorHAnsi" w:hAnsiTheme="minorHAnsi" w:cs="Arial"/>
          <w:sz w:val="24"/>
          <w:szCs w:val="24"/>
        </w:rPr>
      </w:pPr>
      <w:r w:rsidRPr="00857BFF">
        <w:rPr>
          <w:rFonts w:asciiTheme="minorHAnsi" w:hAnsiTheme="minorHAnsi" w:cs="Arial"/>
          <w:sz w:val="24"/>
          <w:szCs w:val="24"/>
        </w:rPr>
        <w:t xml:space="preserve">The liturgical colours of the seasons of the Church Year, </w:t>
      </w:r>
    </w:p>
    <w:p w14:paraId="3A8ED705" w14:textId="77777777" w:rsidR="00FF7D7F" w:rsidRPr="00857BFF" w:rsidRDefault="00FF7D7F" w:rsidP="005F452A">
      <w:pPr>
        <w:spacing w:after="0" w:line="276" w:lineRule="auto"/>
        <w:ind w:left="993"/>
        <w:jc w:val="both"/>
        <w:rPr>
          <w:rFonts w:asciiTheme="minorHAnsi" w:hAnsiTheme="minorHAnsi" w:cs="Arial"/>
          <w:sz w:val="24"/>
          <w:szCs w:val="24"/>
        </w:rPr>
      </w:pPr>
      <w:r w:rsidRPr="00857BFF">
        <w:rPr>
          <w:rFonts w:asciiTheme="minorHAnsi" w:hAnsiTheme="minorHAnsi" w:cs="Arial"/>
          <w:sz w:val="24"/>
          <w:szCs w:val="24"/>
        </w:rPr>
        <w:t xml:space="preserve">Christian signs and symbols, candles, music, a focal point, </w:t>
      </w:r>
    </w:p>
    <w:p w14:paraId="3B2F2B09" w14:textId="77777777" w:rsidR="005F452A" w:rsidRPr="00857BFF" w:rsidRDefault="005F452A" w:rsidP="005F452A">
      <w:pPr>
        <w:spacing w:after="0" w:line="276" w:lineRule="auto"/>
        <w:ind w:left="993"/>
        <w:jc w:val="both"/>
        <w:rPr>
          <w:rFonts w:asciiTheme="minorHAnsi" w:hAnsiTheme="minorHAnsi" w:cs="Arial"/>
          <w:sz w:val="24"/>
          <w:szCs w:val="24"/>
        </w:rPr>
      </w:pPr>
      <w:r w:rsidRPr="00857BFF">
        <w:rPr>
          <w:rFonts w:asciiTheme="minorHAnsi" w:hAnsiTheme="minorHAnsi" w:cs="Arial"/>
          <w:sz w:val="24"/>
          <w:szCs w:val="24"/>
        </w:rPr>
        <w:t>Ritual and liturgical responses,</w:t>
      </w:r>
    </w:p>
    <w:p w14:paraId="4CFBD3B3" w14:textId="2A6984AB" w:rsidR="00FF7D7F" w:rsidRPr="00857BFF" w:rsidRDefault="005F452A" w:rsidP="005F452A">
      <w:pPr>
        <w:spacing w:after="0" w:line="276" w:lineRule="auto"/>
        <w:ind w:left="993"/>
        <w:jc w:val="both"/>
        <w:rPr>
          <w:rFonts w:asciiTheme="minorHAnsi" w:hAnsiTheme="minorHAnsi" w:cs="Arial"/>
          <w:sz w:val="24"/>
          <w:szCs w:val="24"/>
        </w:rPr>
      </w:pPr>
      <w:r w:rsidRPr="00857BFF">
        <w:rPr>
          <w:rFonts w:asciiTheme="minorHAnsi" w:hAnsiTheme="minorHAnsi" w:cs="Arial"/>
          <w:sz w:val="24"/>
          <w:szCs w:val="24"/>
        </w:rPr>
        <w:t>H</w:t>
      </w:r>
      <w:r w:rsidR="00FF7D7F" w:rsidRPr="00857BFF">
        <w:rPr>
          <w:rFonts w:asciiTheme="minorHAnsi" w:hAnsiTheme="minorHAnsi" w:cs="Arial"/>
          <w:sz w:val="24"/>
          <w:szCs w:val="24"/>
        </w:rPr>
        <w:t xml:space="preserve">ow the children are seated, </w:t>
      </w:r>
    </w:p>
    <w:p w14:paraId="73F56818" w14:textId="5B603FB4" w:rsidR="00FF7D7F" w:rsidRPr="00857BFF" w:rsidRDefault="005F452A" w:rsidP="005F452A">
      <w:pPr>
        <w:spacing w:after="0" w:line="276" w:lineRule="auto"/>
        <w:ind w:left="993"/>
        <w:jc w:val="both"/>
        <w:rPr>
          <w:rFonts w:asciiTheme="minorHAnsi" w:hAnsiTheme="minorHAnsi" w:cs="Arial"/>
          <w:sz w:val="24"/>
          <w:szCs w:val="24"/>
        </w:rPr>
      </w:pPr>
      <w:r w:rsidRPr="00857BFF">
        <w:rPr>
          <w:rFonts w:asciiTheme="minorHAnsi" w:hAnsiTheme="minorHAnsi" w:cs="Arial"/>
          <w:sz w:val="24"/>
          <w:szCs w:val="24"/>
        </w:rPr>
        <w:t>A</w:t>
      </w:r>
      <w:r w:rsidR="00FF7D7F" w:rsidRPr="00857BFF">
        <w:rPr>
          <w:rFonts w:asciiTheme="minorHAnsi" w:hAnsiTheme="minorHAnsi" w:cs="Arial"/>
          <w:sz w:val="24"/>
          <w:szCs w:val="24"/>
        </w:rPr>
        <w:t>n outdoor area e.g. spiritual garden, the local church</w:t>
      </w:r>
    </w:p>
    <w:p w14:paraId="28A75A67" w14:textId="77777777" w:rsidR="00FF7D7F" w:rsidRPr="00857BFF" w:rsidRDefault="00FF7D7F" w:rsidP="005F452A">
      <w:pPr>
        <w:numPr>
          <w:ilvl w:val="0"/>
          <w:numId w:val="4"/>
        </w:numPr>
        <w:spacing w:after="0" w:line="276" w:lineRule="auto"/>
        <w:jc w:val="both"/>
        <w:rPr>
          <w:rFonts w:asciiTheme="minorHAnsi" w:hAnsiTheme="minorHAnsi" w:cs="Arial"/>
          <w:sz w:val="24"/>
          <w:szCs w:val="24"/>
        </w:rPr>
      </w:pPr>
      <w:r w:rsidRPr="00857BFF">
        <w:rPr>
          <w:rFonts w:asciiTheme="minorHAnsi" w:hAnsiTheme="minorHAnsi" w:cs="Arial"/>
          <w:sz w:val="24"/>
          <w:szCs w:val="24"/>
        </w:rPr>
        <w:t>At what point in the school day worship is held and the amount of time allocated</w:t>
      </w:r>
    </w:p>
    <w:p w14:paraId="6957469C" w14:textId="77777777" w:rsidR="005F452A" w:rsidRPr="00857BFF" w:rsidRDefault="005F452A" w:rsidP="00FF7D7F">
      <w:pPr>
        <w:pStyle w:val="Heading1"/>
        <w:keepNext w:val="0"/>
        <w:keepLines w:val="0"/>
        <w:spacing w:before="0" w:line="276" w:lineRule="auto"/>
        <w:ind w:left="360" w:hanging="360"/>
        <w:rPr>
          <w:rFonts w:asciiTheme="minorHAnsi" w:hAnsiTheme="minorHAnsi"/>
          <w:sz w:val="24"/>
          <w:szCs w:val="24"/>
        </w:rPr>
      </w:pPr>
      <w:bookmarkStart w:id="4" w:name="_Toc509831347"/>
    </w:p>
    <w:p w14:paraId="38BF3E92" w14:textId="77777777" w:rsidR="00FF7D7F" w:rsidRPr="00857BFF" w:rsidRDefault="00FF7D7F" w:rsidP="00FF7D7F">
      <w:pPr>
        <w:pStyle w:val="Heading1"/>
        <w:keepNext w:val="0"/>
        <w:keepLines w:val="0"/>
        <w:spacing w:before="0" w:line="276" w:lineRule="auto"/>
        <w:ind w:left="360" w:hanging="360"/>
        <w:rPr>
          <w:rFonts w:asciiTheme="minorHAnsi" w:hAnsiTheme="minorHAnsi"/>
          <w:b/>
          <w:color w:val="auto"/>
          <w:sz w:val="24"/>
          <w:szCs w:val="24"/>
        </w:rPr>
      </w:pPr>
      <w:bookmarkStart w:id="5" w:name="_Toc509831348"/>
      <w:bookmarkEnd w:id="4"/>
      <w:r w:rsidRPr="00857BFF">
        <w:rPr>
          <w:rFonts w:asciiTheme="minorHAnsi" w:hAnsiTheme="minorHAnsi"/>
          <w:b/>
          <w:color w:val="auto"/>
          <w:sz w:val="24"/>
          <w:szCs w:val="24"/>
        </w:rPr>
        <w:t>Roles and Responsibilities</w:t>
      </w:r>
      <w:bookmarkEnd w:id="5"/>
    </w:p>
    <w:p w14:paraId="1BD03245" w14:textId="77777777" w:rsidR="00FF7D7F" w:rsidRPr="00857BFF" w:rsidRDefault="00FF7D7F" w:rsidP="005F452A">
      <w:pPr>
        <w:spacing w:after="0" w:line="276" w:lineRule="auto"/>
        <w:rPr>
          <w:rFonts w:asciiTheme="minorHAnsi" w:hAnsiTheme="minorHAnsi" w:cs="Arial"/>
          <w:color w:val="FF0000"/>
          <w:sz w:val="24"/>
          <w:szCs w:val="24"/>
        </w:rPr>
      </w:pPr>
      <w:r w:rsidRPr="00857BFF">
        <w:rPr>
          <w:rFonts w:asciiTheme="minorHAnsi" w:hAnsiTheme="minorHAnsi" w:cs="Arial"/>
          <w:color w:val="FF0000"/>
          <w:sz w:val="24"/>
          <w:szCs w:val="24"/>
        </w:rPr>
        <w:t>Outline here the roles and responsibilities of each member of the school community to uphold the principles and actions of this policy:</w:t>
      </w:r>
    </w:p>
    <w:p w14:paraId="1D2542A2" w14:textId="77777777" w:rsidR="00FF7D7F" w:rsidRPr="00857BFF" w:rsidRDefault="00FF7D7F"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The governing body</w:t>
      </w:r>
    </w:p>
    <w:p w14:paraId="3979F1DB" w14:textId="77777777" w:rsidR="00FF7D7F" w:rsidRPr="00857BFF" w:rsidRDefault="00FF7D7F"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The headteacher and the senior leadership team</w:t>
      </w:r>
    </w:p>
    <w:p w14:paraId="35676948" w14:textId="07A90A14" w:rsidR="005F452A" w:rsidRPr="00857BFF" w:rsidRDefault="005F452A"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Clergy and church partners</w:t>
      </w:r>
    </w:p>
    <w:p w14:paraId="16403075" w14:textId="77777777" w:rsidR="00FF7D7F" w:rsidRPr="00857BFF" w:rsidRDefault="00FF7D7F"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Teaching and support staff</w:t>
      </w:r>
    </w:p>
    <w:p w14:paraId="378FC070" w14:textId="77777777" w:rsidR="00FF7D7F" w:rsidRPr="00857BFF" w:rsidRDefault="00FF7D7F"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Pupils</w:t>
      </w:r>
    </w:p>
    <w:p w14:paraId="20D64A8D" w14:textId="77777777" w:rsidR="00FF7D7F" w:rsidRPr="00857BFF" w:rsidRDefault="00FF7D7F"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Parents and carers</w:t>
      </w:r>
    </w:p>
    <w:p w14:paraId="57F6D019" w14:textId="77777777" w:rsidR="00FF7D7F" w:rsidRPr="00857BFF" w:rsidRDefault="00FF7D7F" w:rsidP="005F452A">
      <w:pPr>
        <w:pStyle w:val="ListParagraph"/>
        <w:numPr>
          <w:ilvl w:val="0"/>
          <w:numId w:val="4"/>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Visitors</w:t>
      </w:r>
    </w:p>
    <w:p w14:paraId="648CDB01" w14:textId="77777777" w:rsidR="005F452A" w:rsidRPr="00857BFF" w:rsidRDefault="005F452A" w:rsidP="00FF7D7F">
      <w:pPr>
        <w:pStyle w:val="Heading1"/>
        <w:keepNext w:val="0"/>
        <w:keepLines w:val="0"/>
        <w:spacing w:before="0" w:line="276" w:lineRule="auto"/>
        <w:ind w:left="360" w:hanging="360"/>
        <w:rPr>
          <w:rFonts w:asciiTheme="minorHAnsi" w:hAnsiTheme="minorHAnsi"/>
          <w:sz w:val="24"/>
          <w:szCs w:val="24"/>
        </w:rPr>
      </w:pPr>
      <w:bookmarkStart w:id="6" w:name="_Toc509831349"/>
    </w:p>
    <w:p w14:paraId="329A36DC" w14:textId="77777777" w:rsidR="00FF7D7F" w:rsidRPr="00857BFF" w:rsidRDefault="00FF7D7F" w:rsidP="00857BFF">
      <w:pPr>
        <w:pStyle w:val="Heading1"/>
        <w:keepNext w:val="0"/>
        <w:keepLines w:val="0"/>
        <w:spacing w:before="0" w:line="276" w:lineRule="auto"/>
        <w:rPr>
          <w:rFonts w:asciiTheme="minorHAnsi" w:hAnsiTheme="minorHAnsi"/>
          <w:b/>
          <w:color w:val="auto"/>
          <w:sz w:val="24"/>
          <w:szCs w:val="24"/>
        </w:rPr>
      </w:pPr>
      <w:r w:rsidRPr="00857BFF">
        <w:rPr>
          <w:rFonts w:asciiTheme="minorHAnsi" w:hAnsiTheme="minorHAnsi"/>
          <w:b/>
          <w:color w:val="auto"/>
          <w:sz w:val="24"/>
          <w:szCs w:val="24"/>
        </w:rPr>
        <w:t>Staff development and training</w:t>
      </w:r>
      <w:bookmarkEnd w:id="6"/>
    </w:p>
    <w:p w14:paraId="61375F5A" w14:textId="77777777" w:rsidR="00FF7D7F" w:rsidRPr="00857BFF" w:rsidRDefault="00FF7D7F" w:rsidP="00FF7D7F">
      <w:pPr>
        <w:spacing w:line="276" w:lineRule="auto"/>
        <w:rPr>
          <w:rFonts w:asciiTheme="minorHAnsi" w:hAnsiTheme="minorHAnsi" w:cs="Arial"/>
          <w:sz w:val="24"/>
          <w:szCs w:val="24"/>
        </w:rPr>
      </w:pPr>
      <w:r w:rsidRPr="00857BFF">
        <w:rPr>
          <w:rFonts w:asciiTheme="minorHAnsi" w:hAnsiTheme="minorHAnsi" w:cs="Arial"/>
          <w:sz w:val="24"/>
          <w:szCs w:val="24"/>
        </w:rPr>
        <w:t>We ensure that all staff, including support staff, receive appropriate training and opportunities for professional development, both as individuals and as groups or teams.</w:t>
      </w:r>
    </w:p>
    <w:p w14:paraId="2451D9D6" w14:textId="77777777" w:rsidR="00FF7D7F" w:rsidRPr="00857BFF" w:rsidRDefault="00FF7D7F" w:rsidP="00FF7D7F">
      <w:pPr>
        <w:spacing w:line="276" w:lineRule="auto"/>
        <w:rPr>
          <w:rFonts w:asciiTheme="minorHAnsi" w:hAnsiTheme="minorHAnsi" w:cs="Arial"/>
          <w:color w:val="FF0000"/>
          <w:sz w:val="24"/>
          <w:szCs w:val="24"/>
        </w:rPr>
      </w:pPr>
      <w:r w:rsidRPr="00857BFF">
        <w:rPr>
          <w:rFonts w:asciiTheme="minorHAnsi" w:hAnsiTheme="minorHAnsi" w:cs="Arial"/>
          <w:color w:val="FF0000"/>
          <w:sz w:val="24"/>
          <w:szCs w:val="24"/>
        </w:rPr>
        <w:t>(insert any further information about staff training)</w:t>
      </w:r>
    </w:p>
    <w:p w14:paraId="7B032600" w14:textId="77777777" w:rsidR="00FF7D7F" w:rsidRPr="00857BFF" w:rsidRDefault="00FF7D7F" w:rsidP="00857BFF">
      <w:pPr>
        <w:pStyle w:val="Heading1"/>
        <w:keepNext w:val="0"/>
        <w:keepLines w:val="0"/>
        <w:spacing w:before="0" w:line="276" w:lineRule="auto"/>
        <w:rPr>
          <w:rFonts w:asciiTheme="minorHAnsi" w:hAnsiTheme="minorHAnsi"/>
          <w:b/>
          <w:color w:val="auto"/>
          <w:sz w:val="24"/>
          <w:szCs w:val="24"/>
        </w:rPr>
      </w:pPr>
      <w:bookmarkStart w:id="7" w:name="_Toc509831350"/>
      <w:r w:rsidRPr="00857BFF">
        <w:rPr>
          <w:rFonts w:asciiTheme="minorHAnsi" w:hAnsiTheme="minorHAnsi"/>
          <w:b/>
          <w:color w:val="auto"/>
          <w:sz w:val="24"/>
          <w:szCs w:val="24"/>
        </w:rPr>
        <w:t>Monitoring and evaluation</w:t>
      </w:r>
      <w:bookmarkEnd w:id="7"/>
    </w:p>
    <w:p w14:paraId="42D5C429" w14:textId="77777777" w:rsidR="00FF7D7F" w:rsidRPr="00857BFF" w:rsidRDefault="00FF7D7F" w:rsidP="005F452A">
      <w:pPr>
        <w:spacing w:after="0" w:line="276" w:lineRule="auto"/>
        <w:jc w:val="both"/>
        <w:rPr>
          <w:rFonts w:asciiTheme="minorHAnsi" w:hAnsiTheme="minorHAnsi" w:cs="Arial"/>
          <w:color w:val="FF0000"/>
          <w:sz w:val="24"/>
          <w:szCs w:val="24"/>
        </w:rPr>
      </w:pPr>
      <w:r w:rsidRPr="00857BFF">
        <w:rPr>
          <w:rFonts w:asciiTheme="minorHAnsi" w:hAnsiTheme="minorHAnsi" w:cs="Arial"/>
          <w:i/>
          <w:color w:val="FF0000"/>
          <w:sz w:val="24"/>
          <w:szCs w:val="24"/>
        </w:rPr>
        <w:t>Arrangements for monitoring and evaluation should be identified here - eg:</w:t>
      </w:r>
    </w:p>
    <w:p w14:paraId="1DD343F8" w14:textId="77777777" w:rsidR="00FF7D7F" w:rsidRPr="00857BFF" w:rsidRDefault="00FF7D7F" w:rsidP="005F452A">
      <w:pPr>
        <w:numPr>
          <w:ilvl w:val="0"/>
          <w:numId w:val="5"/>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practical strategies used to monitor and evaluate the impact of worship</w:t>
      </w:r>
    </w:p>
    <w:p w14:paraId="4CE34A39" w14:textId="27B77F5C" w:rsidR="00FF7D7F" w:rsidRPr="00857BFF" w:rsidRDefault="00FF7D7F" w:rsidP="005F452A">
      <w:pPr>
        <w:numPr>
          <w:ilvl w:val="0"/>
          <w:numId w:val="5"/>
        </w:numPr>
        <w:spacing w:after="0" w:line="276" w:lineRule="auto"/>
        <w:jc w:val="both"/>
        <w:rPr>
          <w:rFonts w:asciiTheme="minorHAnsi" w:hAnsiTheme="minorHAnsi" w:cs="Arial"/>
          <w:sz w:val="24"/>
          <w:szCs w:val="24"/>
        </w:rPr>
      </w:pPr>
      <w:r w:rsidRPr="00857BFF">
        <w:rPr>
          <w:rFonts w:asciiTheme="minorHAnsi" w:hAnsiTheme="minorHAnsi" w:cs="Arial"/>
          <w:sz w:val="24"/>
          <w:szCs w:val="24"/>
        </w:rPr>
        <w:t>Who is involved in monitoring and evaluating the impact of worship e.g children, staff, link/foundation governors</w:t>
      </w:r>
      <w:r w:rsidR="005F452A" w:rsidRPr="00857BFF">
        <w:rPr>
          <w:rFonts w:asciiTheme="minorHAnsi" w:hAnsiTheme="minorHAnsi" w:cs="Arial"/>
          <w:sz w:val="24"/>
          <w:szCs w:val="24"/>
        </w:rPr>
        <w:t>, clergy</w:t>
      </w:r>
    </w:p>
    <w:p w14:paraId="46A35156" w14:textId="77777777" w:rsidR="00FF7D7F" w:rsidRPr="00857BFF" w:rsidRDefault="00FF7D7F" w:rsidP="005F452A">
      <w:pPr>
        <w:numPr>
          <w:ilvl w:val="0"/>
          <w:numId w:val="5"/>
        </w:numPr>
        <w:spacing w:after="0" w:line="276" w:lineRule="auto"/>
        <w:jc w:val="both"/>
        <w:rPr>
          <w:rFonts w:asciiTheme="minorHAnsi" w:hAnsiTheme="minorHAnsi" w:cs="Arial"/>
          <w:sz w:val="24"/>
          <w:szCs w:val="24"/>
        </w:rPr>
      </w:pPr>
      <w:r w:rsidRPr="00857BFF">
        <w:rPr>
          <w:rFonts w:asciiTheme="minorHAnsi" w:hAnsiTheme="minorHAnsi" w:cs="Arial"/>
          <w:sz w:val="24"/>
          <w:szCs w:val="24"/>
        </w:rPr>
        <w:t xml:space="preserve">Evidence to show how the monitoring and evaluation of worship has led to its strengthening and development over time    </w:t>
      </w:r>
    </w:p>
    <w:p w14:paraId="1D96A927" w14:textId="77777777" w:rsidR="005F452A" w:rsidRPr="00857BFF" w:rsidRDefault="005F452A" w:rsidP="005F452A">
      <w:pPr>
        <w:pStyle w:val="Heading1"/>
        <w:keepNext w:val="0"/>
        <w:keepLines w:val="0"/>
        <w:spacing w:before="0" w:line="276" w:lineRule="auto"/>
        <w:ind w:left="360" w:hanging="360"/>
        <w:rPr>
          <w:rFonts w:asciiTheme="minorHAnsi" w:hAnsiTheme="minorHAnsi"/>
          <w:b/>
          <w:color w:val="auto"/>
          <w:sz w:val="24"/>
          <w:szCs w:val="24"/>
        </w:rPr>
      </w:pPr>
    </w:p>
    <w:p w14:paraId="7DAE47EB" w14:textId="77777777" w:rsidR="005F452A" w:rsidRPr="00857BFF" w:rsidRDefault="005F452A" w:rsidP="005F452A">
      <w:pPr>
        <w:pStyle w:val="Heading1"/>
        <w:keepNext w:val="0"/>
        <w:keepLines w:val="0"/>
        <w:spacing w:before="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t>Disseminating the policy</w:t>
      </w:r>
    </w:p>
    <w:p w14:paraId="2209EE32" w14:textId="77777777" w:rsidR="005F452A" w:rsidRPr="00857BFF" w:rsidRDefault="005F452A" w:rsidP="005F452A">
      <w:pPr>
        <w:spacing w:before="240" w:line="276" w:lineRule="auto"/>
        <w:rPr>
          <w:rFonts w:asciiTheme="minorHAnsi" w:hAnsiTheme="minorHAnsi" w:cs="Arial"/>
          <w:sz w:val="24"/>
          <w:szCs w:val="24"/>
        </w:rPr>
      </w:pPr>
      <w:r w:rsidRPr="00857BFF">
        <w:rPr>
          <w:rFonts w:asciiTheme="minorHAnsi" w:hAnsiTheme="minorHAnsi" w:cs="Arial"/>
          <w:sz w:val="24"/>
          <w:szCs w:val="24"/>
        </w:rPr>
        <w:lastRenderedPageBreak/>
        <w:t>We ensure that this policy is known to all staff and governors, parents and carers and, as appropriate, to all pupils.  This policy is available on our school website.</w:t>
      </w:r>
    </w:p>
    <w:p w14:paraId="528DC312" w14:textId="77777777" w:rsidR="00857BFF" w:rsidRDefault="00857BFF" w:rsidP="005F452A">
      <w:pPr>
        <w:spacing w:after="0" w:line="276" w:lineRule="auto"/>
        <w:rPr>
          <w:rFonts w:asciiTheme="minorHAnsi" w:hAnsiTheme="minorHAnsi" w:cs="Arial"/>
          <w:b/>
          <w:color w:val="auto"/>
          <w:sz w:val="24"/>
          <w:szCs w:val="24"/>
        </w:rPr>
      </w:pPr>
    </w:p>
    <w:p w14:paraId="37E40C5F" w14:textId="11514C60" w:rsidR="005F452A" w:rsidRPr="00857BFF" w:rsidRDefault="005F452A" w:rsidP="005F452A">
      <w:pPr>
        <w:spacing w:after="0" w:line="276" w:lineRule="auto"/>
        <w:rPr>
          <w:rFonts w:asciiTheme="minorHAnsi" w:hAnsiTheme="minorHAnsi" w:cs="Arial"/>
          <w:color w:val="auto"/>
          <w:sz w:val="24"/>
          <w:szCs w:val="24"/>
        </w:rPr>
      </w:pPr>
      <w:r w:rsidRPr="00857BFF">
        <w:rPr>
          <w:rFonts w:asciiTheme="minorHAnsi" w:hAnsiTheme="minorHAnsi" w:cs="Arial"/>
          <w:b/>
          <w:color w:val="auto"/>
          <w:sz w:val="24"/>
          <w:szCs w:val="24"/>
        </w:rPr>
        <w:t xml:space="preserve">Other Useful Documents: </w:t>
      </w:r>
      <w:r w:rsidRPr="00857BFF">
        <w:rPr>
          <w:rFonts w:asciiTheme="minorHAnsi" w:hAnsiTheme="minorHAnsi" w:cs="Arial"/>
          <w:color w:val="auto"/>
          <w:sz w:val="24"/>
          <w:szCs w:val="24"/>
        </w:rPr>
        <w:t>(can be found on the diocesan website)</w:t>
      </w:r>
    </w:p>
    <w:p w14:paraId="76EBABE7" w14:textId="6B58447F" w:rsidR="005F452A" w:rsidRPr="00857BFF" w:rsidRDefault="005F452A" w:rsidP="005F452A">
      <w:pPr>
        <w:pStyle w:val="ListParagraph"/>
        <w:numPr>
          <w:ilvl w:val="0"/>
          <w:numId w:val="10"/>
        </w:numPr>
        <w:spacing w:line="276" w:lineRule="auto"/>
        <w:rPr>
          <w:rFonts w:asciiTheme="minorHAnsi" w:hAnsiTheme="minorHAnsi" w:cs="Arial"/>
          <w:color w:val="auto"/>
          <w:sz w:val="24"/>
          <w:szCs w:val="24"/>
        </w:rPr>
      </w:pPr>
      <w:r w:rsidRPr="00857BFF">
        <w:rPr>
          <w:rFonts w:asciiTheme="minorHAnsi" w:hAnsiTheme="minorHAnsi" w:cs="Arial"/>
          <w:color w:val="auto"/>
          <w:sz w:val="24"/>
          <w:szCs w:val="24"/>
        </w:rPr>
        <w:t>Guidance for visitors leading Collective Worship, including a code of conduct</w:t>
      </w:r>
    </w:p>
    <w:p w14:paraId="62D7A808" w14:textId="490AD736" w:rsidR="005F452A" w:rsidRPr="00857BFF" w:rsidRDefault="005F452A" w:rsidP="005F452A">
      <w:pPr>
        <w:pStyle w:val="ListParagraph"/>
        <w:numPr>
          <w:ilvl w:val="0"/>
          <w:numId w:val="10"/>
        </w:numPr>
        <w:spacing w:line="276" w:lineRule="auto"/>
        <w:rPr>
          <w:rFonts w:asciiTheme="minorHAnsi" w:hAnsiTheme="minorHAnsi" w:cs="Arial"/>
          <w:color w:val="auto"/>
          <w:sz w:val="24"/>
          <w:szCs w:val="24"/>
        </w:rPr>
      </w:pPr>
      <w:r w:rsidRPr="00857BFF">
        <w:rPr>
          <w:rFonts w:asciiTheme="minorHAnsi" w:hAnsiTheme="minorHAnsi" w:cs="Arial"/>
          <w:color w:val="auto"/>
          <w:sz w:val="24"/>
          <w:szCs w:val="24"/>
        </w:rPr>
        <w:t xml:space="preserve">Example </w:t>
      </w:r>
      <w:r w:rsidR="004B564C" w:rsidRPr="00857BFF">
        <w:rPr>
          <w:rFonts w:asciiTheme="minorHAnsi" w:hAnsiTheme="minorHAnsi" w:cs="Arial"/>
          <w:color w:val="auto"/>
          <w:sz w:val="24"/>
          <w:szCs w:val="24"/>
        </w:rPr>
        <w:t>Visitors</w:t>
      </w:r>
      <w:r w:rsidRPr="00857BFF">
        <w:rPr>
          <w:rFonts w:asciiTheme="minorHAnsi" w:hAnsiTheme="minorHAnsi" w:cs="Arial"/>
          <w:color w:val="auto"/>
          <w:sz w:val="24"/>
          <w:szCs w:val="24"/>
        </w:rPr>
        <w:t xml:space="preserve"> Leaflet about Collective W</w:t>
      </w:r>
      <w:r w:rsidR="004B564C" w:rsidRPr="00857BFF">
        <w:rPr>
          <w:rFonts w:asciiTheme="minorHAnsi" w:hAnsiTheme="minorHAnsi" w:cs="Arial"/>
          <w:color w:val="auto"/>
          <w:sz w:val="24"/>
          <w:szCs w:val="24"/>
        </w:rPr>
        <w:t>o</w:t>
      </w:r>
      <w:r w:rsidRPr="00857BFF">
        <w:rPr>
          <w:rFonts w:asciiTheme="minorHAnsi" w:hAnsiTheme="minorHAnsi" w:cs="Arial"/>
          <w:color w:val="auto"/>
          <w:sz w:val="24"/>
          <w:szCs w:val="24"/>
        </w:rPr>
        <w:t>rship</w:t>
      </w:r>
    </w:p>
    <w:p w14:paraId="775C72F6" w14:textId="538C55D8" w:rsidR="004B564C" w:rsidRPr="00857BFF" w:rsidRDefault="004B564C" w:rsidP="005F452A">
      <w:pPr>
        <w:pStyle w:val="ListParagraph"/>
        <w:numPr>
          <w:ilvl w:val="0"/>
          <w:numId w:val="10"/>
        </w:numPr>
        <w:spacing w:line="276" w:lineRule="auto"/>
        <w:rPr>
          <w:rFonts w:asciiTheme="minorHAnsi" w:hAnsiTheme="minorHAnsi" w:cs="Arial"/>
          <w:color w:val="auto"/>
          <w:sz w:val="24"/>
          <w:szCs w:val="24"/>
        </w:rPr>
      </w:pPr>
      <w:r w:rsidRPr="00857BFF">
        <w:rPr>
          <w:rFonts w:asciiTheme="minorHAnsi" w:hAnsiTheme="minorHAnsi" w:cs="Arial"/>
          <w:color w:val="auto"/>
          <w:sz w:val="24"/>
          <w:szCs w:val="24"/>
        </w:rPr>
        <w:t>Collective Worship Planning Proformas</w:t>
      </w:r>
    </w:p>
    <w:p w14:paraId="3FEF1F30" w14:textId="0B56F64A" w:rsidR="004B564C" w:rsidRPr="00857BFF" w:rsidRDefault="004B564C" w:rsidP="005F452A">
      <w:pPr>
        <w:pStyle w:val="ListParagraph"/>
        <w:numPr>
          <w:ilvl w:val="0"/>
          <w:numId w:val="10"/>
        </w:numPr>
        <w:spacing w:line="276" w:lineRule="auto"/>
        <w:rPr>
          <w:rFonts w:asciiTheme="minorHAnsi" w:hAnsiTheme="minorHAnsi" w:cs="Arial"/>
          <w:color w:val="auto"/>
          <w:sz w:val="24"/>
          <w:szCs w:val="24"/>
        </w:rPr>
      </w:pPr>
      <w:r w:rsidRPr="00857BFF">
        <w:rPr>
          <w:rFonts w:asciiTheme="minorHAnsi" w:hAnsiTheme="minorHAnsi" w:cs="Arial"/>
          <w:color w:val="auto"/>
          <w:sz w:val="24"/>
          <w:szCs w:val="24"/>
        </w:rPr>
        <w:t>Evaluation and Monitoring – Ideas and Systems</w:t>
      </w:r>
    </w:p>
    <w:p w14:paraId="7B33BFEE" w14:textId="0887BFF3" w:rsidR="004B564C" w:rsidRPr="00857BFF" w:rsidRDefault="004B564C" w:rsidP="005F452A">
      <w:pPr>
        <w:pStyle w:val="ListParagraph"/>
        <w:numPr>
          <w:ilvl w:val="0"/>
          <w:numId w:val="10"/>
        </w:numPr>
        <w:spacing w:line="276" w:lineRule="auto"/>
        <w:rPr>
          <w:rFonts w:asciiTheme="minorHAnsi" w:hAnsiTheme="minorHAnsi" w:cs="Arial"/>
          <w:color w:val="auto"/>
          <w:sz w:val="24"/>
          <w:szCs w:val="24"/>
        </w:rPr>
      </w:pPr>
      <w:r w:rsidRPr="00857BFF">
        <w:rPr>
          <w:rFonts w:asciiTheme="minorHAnsi" w:hAnsiTheme="minorHAnsi" w:cs="Arial"/>
          <w:color w:val="auto"/>
          <w:sz w:val="24"/>
          <w:szCs w:val="24"/>
        </w:rPr>
        <w:t>Suggested Resources for Collective Worship</w:t>
      </w:r>
    </w:p>
    <w:p w14:paraId="526BB190" w14:textId="7C06A226" w:rsidR="004B564C" w:rsidRPr="00857BFF" w:rsidRDefault="004B564C" w:rsidP="005F452A">
      <w:pPr>
        <w:pStyle w:val="ListParagraph"/>
        <w:numPr>
          <w:ilvl w:val="0"/>
          <w:numId w:val="10"/>
        </w:numPr>
        <w:spacing w:line="276" w:lineRule="auto"/>
        <w:rPr>
          <w:rFonts w:asciiTheme="minorHAnsi" w:hAnsiTheme="minorHAnsi" w:cs="Arial"/>
          <w:color w:val="auto"/>
          <w:sz w:val="24"/>
          <w:szCs w:val="24"/>
        </w:rPr>
      </w:pPr>
      <w:r w:rsidRPr="00857BFF">
        <w:rPr>
          <w:rFonts w:asciiTheme="minorHAnsi" w:hAnsiTheme="minorHAnsi" w:cs="Arial"/>
          <w:color w:val="auto"/>
          <w:sz w:val="24"/>
          <w:szCs w:val="24"/>
        </w:rPr>
        <w:t>Spirituality – What is it?</w:t>
      </w:r>
    </w:p>
    <w:p w14:paraId="3D2BDD0D"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Date of last review:</w:t>
      </w:r>
    </w:p>
    <w:p w14:paraId="56CC1989" w14:textId="117AA744"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Headteacher signed:                                           </w:t>
      </w:r>
      <w:r w:rsidR="00286EC6" w:rsidRPr="00857BFF">
        <w:rPr>
          <w:rFonts w:asciiTheme="minorHAnsi" w:hAnsiTheme="minorHAnsi" w:cs="Arial"/>
          <w:sz w:val="24"/>
          <w:szCs w:val="24"/>
        </w:rPr>
        <w:tab/>
      </w:r>
      <w:r w:rsidRPr="00857BFF">
        <w:rPr>
          <w:rFonts w:asciiTheme="minorHAnsi" w:hAnsiTheme="minorHAnsi" w:cs="Arial"/>
          <w:sz w:val="24"/>
          <w:szCs w:val="24"/>
        </w:rPr>
        <w:t xml:space="preserve">  </w:t>
      </w:r>
      <w:r w:rsidR="00286EC6" w:rsidRPr="00857BFF">
        <w:rPr>
          <w:rFonts w:asciiTheme="minorHAnsi" w:hAnsiTheme="minorHAnsi" w:cs="Arial"/>
          <w:sz w:val="24"/>
          <w:szCs w:val="24"/>
        </w:rPr>
        <w:tab/>
        <w:t xml:space="preserve"> </w:t>
      </w:r>
      <w:r w:rsidRPr="00857BFF">
        <w:rPr>
          <w:rFonts w:asciiTheme="minorHAnsi" w:hAnsiTheme="minorHAnsi" w:cs="Arial"/>
          <w:sz w:val="24"/>
          <w:szCs w:val="24"/>
        </w:rPr>
        <w:t>Date:</w:t>
      </w:r>
    </w:p>
    <w:p w14:paraId="6EFC7721" w14:textId="0F25B355"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Chair of Governors signed:                                    </w:t>
      </w:r>
      <w:r w:rsidR="00286EC6" w:rsidRPr="00857BFF">
        <w:rPr>
          <w:rFonts w:asciiTheme="minorHAnsi" w:hAnsiTheme="minorHAnsi" w:cs="Arial"/>
          <w:sz w:val="24"/>
          <w:szCs w:val="24"/>
        </w:rPr>
        <w:tab/>
      </w:r>
      <w:r w:rsidR="00286EC6" w:rsidRPr="00857BFF">
        <w:rPr>
          <w:rFonts w:asciiTheme="minorHAnsi" w:hAnsiTheme="minorHAnsi" w:cs="Arial"/>
          <w:sz w:val="24"/>
          <w:szCs w:val="24"/>
        </w:rPr>
        <w:tab/>
      </w:r>
      <w:r w:rsidRPr="00857BFF">
        <w:rPr>
          <w:rFonts w:asciiTheme="minorHAnsi" w:hAnsiTheme="minorHAnsi" w:cs="Arial"/>
          <w:sz w:val="24"/>
          <w:szCs w:val="24"/>
        </w:rPr>
        <w:t xml:space="preserve"> Date:                    </w:t>
      </w:r>
    </w:p>
    <w:p w14:paraId="66732F70" w14:textId="77777777" w:rsidR="00FF7D7F" w:rsidRPr="00857BFF" w:rsidRDefault="00FF7D7F" w:rsidP="00FF7D7F">
      <w:pPr>
        <w:spacing w:line="276" w:lineRule="auto"/>
        <w:jc w:val="both"/>
        <w:rPr>
          <w:rFonts w:asciiTheme="minorHAnsi" w:hAnsiTheme="minorHAnsi" w:cs="Arial"/>
          <w:sz w:val="24"/>
          <w:szCs w:val="24"/>
        </w:rPr>
      </w:pPr>
    </w:p>
    <w:p w14:paraId="6BEFBEAA" w14:textId="77777777" w:rsidR="00FF7D7F" w:rsidRPr="00857BFF" w:rsidRDefault="00FF7D7F" w:rsidP="00FF7D7F">
      <w:pPr>
        <w:spacing w:line="276" w:lineRule="auto"/>
        <w:jc w:val="both"/>
        <w:rPr>
          <w:rFonts w:asciiTheme="minorHAnsi" w:hAnsiTheme="minorHAnsi" w:cs="Arial"/>
          <w:sz w:val="24"/>
          <w:szCs w:val="24"/>
        </w:rPr>
      </w:pPr>
    </w:p>
    <w:p w14:paraId="67727DEF" w14:textId="77777777" w:rsidR="00FF7D7F" w:rsidRPr="00857BFF" w:rsidRDefault="00FF7D7F" w:rsidP="00FF7D7F">
      <w:pPr>
        <w:spacing w:line="276" w:lineRule="auto"/>
        <w:jc w:val="both"/>
        <w:rPr>
          <w:rFonts w:asciiTheme="minorHAnsi" w:hAnsiTheme="minorHAnsi" w:cs="Arial"/>
          <w:b/>
          <w:sz w:val="24"/>
          <w:szCs w:val="24"/>
        </w:rPr>
      </w:pPr>
    </w:p>
    <w:p w14:paraId="2E563588" w14:textId="77777777" w:rsidR="00FF7D7F" w:rsidRPr="00857BFF" w:rsidRDefault="00FF7D7F" w:rsidP="00FF7D7F">
      <w:pPr>
        <w:spacing w:line="276" w:lineRule="auto"/>
        <w:jc w:val="both"/>
        <w:rPr>
          <w:rFonts w:asciiTheme="minorHAnsi" w:hAnsiTheme="minorHAnsi" w:cs="Arial"/>
          <w:b/>
          <w:sz w:val="24"/>
          <w:szCs w:val="24"/>
        </w:rPr>
      </w:pPr>
    </w:p>
    <w:p w14:paraId="3C5077FA" w14:textId="77777777" w:rsidR="00FF7D7F" w:rsidRPr="00857BFF" w:rsidRDefault="00FF7D7F" w:rsidP="00FF7D7F">
      <w:pPr>
        <w:spacing w:line="276" w:lineRule="auto"/>
        <w:jc w:val="both"/>
        <w:rPr>
          <w:rFonts w:asciiTheme="minorHAnsi" w:hAnsiTheme="minorHAnsi" w:cs="Arial"/>
          <w:b/>
          <w:sz w:val="24"/>
          <w:szCs w:val="24"/>
        </w:rPr>
      </w:pPr>
    </w:p>
    <w:sectPr w:rsidR="00FF7D7F" w:rsidRPr="00857BFF" w:rsidSect="0018404C">
      <w:headerReference w:type="default" r:id="rId9"/>
      <w:footerReference w:type="default" r:id="rId10"/>
      <w:pgSz w:w="11906" w:h="16838"/>
      <w:pgMar w:top="1560" w:right="707" w:bottom="709" w:left="709" w:header="1134"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9F42" w14:textId="77777777" w:rsidR="00A65A1A" w:rsidRDefault="00A65A1A" w:rsidP="00590965">
      <w:pPr>
        <w:spacing w:after="0"/>
      </w:pPr>
      <w:r>
        <w:separator/>
      </w:r>
    </w:p>
  </w:endnote>
  <w:endnote w:type="continuationSeparator" w:id="0">
    <w:p w14:paraId="2D595D22" w14:textId="77777777" w:rsidR="00A65A1A" w:rsidRDefault="00A65A1A" w:rsidP="005909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977264"/>
      <w:docPartObj>
        <w:docPartGallery w:val="Page Numbers (Bottom of Page)"/>
        <w:docPartUnique/>
      </w:docPartObj>
    </w:sdtPr>
    <w:sdtEndPr>
      <w:rPr>
        <w:noProof/>
      </w:rPr>
    </w:sdtEndPr>
    <w:sdtContent>
      <w:p w14:paraId="6B7584A1" w14:textId="46D5EEAE" w:rsidR="005F452A" w:rsidRDefault="005F452A">
        <w:pPr>
          <w:pStyle w:val="Footer"/>
          <w:jc w:val="right"/>
        </w:pPr>
        <w:r>
          <w:fldChar w:fldCharType="begin"/>
        </w:r>
        <w:r>
          <w:instrText xml:space="preserve"> PAGE   \* MERGEFORMAT </w:instrText>
        </w:r>
        <w:r>
          <w:fldChar w:fldCharType="separate"/>
        </w:r>
        <w:r w:rsidR="00857BFF">
          <w:rPr>
            <w:noProof/>
          </w:rPr>
          <w:t>6</w:t>
        </w:r>
        <w:r>
          <w:rPr>
            <w:noProof/>
          </w:rPr>
          <w:fldChar w:fldCharType="end"/>
        </w:r>
      </w:p>
    </w:sdtContent>
  </w:sdt>
  <w:p w14:paraId="1178D8FB" w14:textId="77777777" w:rsidR="005F452A" w:rsidRDefault="005F4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1B022" w14:textId="77777777" w:rsidR="00A65A1A" w:rsidRDefault="00A65A1A" w:rsidP="00590965">
      <w:pPr>
        <w:spacing w:after="0"/>
      </w:pPr>
      <w:r>
        <w:separator/>
      </w:r>
    </w:p>
  </w:footnote>
  <w:footnote w:type="continuationSeparator" w:id="0">
    <w:p w14:paraId="08505001" w14:textId="77777777" w:rsidR="00A65A1A" w:rsidRDefault="00A65A1A" w:rsidP="00590965">
      <w:pPr>
        <w:spacing w:after="0"/>
      </w:pPr>
      <w:r>
        <w:continuationSeparator/>
      </w:r>
    </w:p>
  </w:footnote>
  <w:footnote w:id="1">
    <w:p w14:paraId="7A8781BE" w14:textId="731B53E9" w:rsidR="005F452A" w:rsidRPr="000104FB" w:rsidRDefault="005F452A" w:rsidP="009B6277">
      <w:pPr>
        <w:pStyle w:val="FootnoteText"/>
        <w:rPr>
          <w:rFonts w:asciiTheme="minorHAnsi" w:hAnsiTheme="minorHAnsi"/>
        </w:rPr>
      </w:pPr>
      <w:r w:rsidRPr="000104FB">
        <w:rPr>
          <w:rStyle w:val="FootnoteReference"/>
          <w:rFonts w:asciiTheme="minorHAnsi" w:hAnsiTheme="minorHAnsi"/>
        </w:rPr>
        <w:footnoteRef/>
      </w:r>
      <w:r>
        <w:rPr>
          <w:rFonts w:asciiTheme="minorHAnsi" w:hAnsiTheme="minorHAnsi"/>
        </w:rPr>
        <w:t xml:space="preserve"> Collective Worship in a CofE s</w:t>
      </w:r>
      <w:r w:rsidRPr="000104FB">
        <w:rPr>
          <w:rFonts w:asciiTheme="minorHAnsi" w:hAnsiTheme="minorHAnsi"/>
        </w:rPr>
        <w:t xml:space="preserve">chool must be in alignment with the religious foundation of the school (Christian), however there is a responsibility for schools in all contexts to mark, respond and learn from the festivals of other faiths. This may be designated as a separate act, not to be conflated with collective worship. </w:t>
      </w:r>
    </w:p>
  </w:footnote>
  <w:footnote w:id="2">
    <w:p w14:paraId="3B8956AD" w14:textId="77777777" w:rsidR="005F452A" w:rsidRPr="000104FB" w:rsidRDefault="005F452A" w:rsidP="009B6277">
      <w:pPr>
        <w:rPr>
          <w:rFonts w:asciiTheme="minorHAnsi" w:hAnsiTheme="minorHAnsi" w:cs="Tahoma"/>
          <w:sz w:val="16"/>
          <w:szCs w:val="16"/>
        </w:rPr>
      </w:pPr>
      <w:r w:rsidRPr="000104FB">
        <w:rPr>
          <w:rStyle w:val="FootnoteReference"/>
          <w:rFonts w:asciiTheme="minorHAnsi" w:hAnsiTheme="minorHAnsi"/>
          <w:sz w:val="16"/>
          <w:szCs w:val="16"/>
        </w:rPr>
        <w:footnoteRef/>
      </w:r>
      <w:r w:rsidRPr="000104FB">
        <w:rPr>
          <w:rFonts w:asciiTheme="minorHAnsi" w:hAnsiTheme="minorHAnsi"/>
          <w:sz w:val="16"/>
          <w:szCs w:val="16"/>
        </w:rPr>
        <w:t xml:space="preserve"> </w:t>
      </w:r>
      <w:r w:rsidRPr="000104FB">
        <w:rPr>
          <w:rFonts w:asciiTheme="minorHAnsi" w:hAnsiTheme="minorHAnsi" w:cs="Tahoma"/>
          <w:sz w:val="16"/>
          <w:szCs w:val="16"/>
        </w:rPr>
        <w:t>“To worship is to quicken the conscience by the holiness of God, to feed the mind with the truth of God, to purge the imagination by the beauty of God, to open the heart to the love of God and to devote the will to the purpose of God”.    William Temple (1881-1894)</w:t>
      </w:r>
    </w:p>
    <w:p w14:paraId="1ECF000B" w14:textId="77777777" w:rsidR="005F452A" w:rsidRDefault="005F452A" w:rsidP="009B62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9661" w14:textId="69D8864B" w:rsidR="005F452A" w:rsidRDefault="00857BFF">
    <w:pPr>
      <w:pStyle w:val="Header"/>
    </w:pPr>
    <w:r>
      <w:rPr>
        <w:noProof/>
        <w:lang w:eastAsia="en-GB"/>
      </w:rPr>
      <w:drawing>
        <wp:anchor distT="0" distB="0" distL="114300" distR="114300" simplePos="0" relativeHeight="251658240" behindDoc="1" locked="0" layoutInCell="1" allowOverlap="1" wp14:anchorId="07E3C987" wp14:editId="61587B1B">
          <wp:simplePos x="0" y="0"/>
          <wp:positionH relativeFrom="column">
            <wp:posOffset>4563745</wp:posOffset>
          </wp:positionH>
          <wp:positionV relativeFrom="paragraph">
            <wp:posOffset>-539115</wp:posOffset>
          </wp:positionV>
          <wp:extent cx="1851660" cy="567055"/>
          <wp:effectExtent l="0" t="0" r="0" b="4445"/>
          <wp:wrapTight wrapText="bothSides">
            <wp:wrapPolygon edited="0">
              <wp:start x="0" y="0"/>
              <wp:lineTo x="0" y="21044"/>
              <wp:lineTo x="21333" y="21044"/>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51660" cy="567055"/>
                  </a:xfrm>
                  <a:prstGeom prst="rect">
                    <a:avLst/>
                  </a:prstGeom>
                  <a:noFill/>
                </pic:spPr>
              </pic:pic>
            </a:graphicData>
          </a:graphic>
          <wp14:sizeRelH relativeFrom="margin">
            <wp14:pctWidth>0</wp14:pctWidth>
          </wp14:sizeRelH>
          <wp14:sizeRelV relativeFrom="margin">
            <wp14:pctHeight>0</wp14:pctHeight>
          </wp14:sizeRelV>
        </wp:anchor>
      </w:drawing>
    </w:r>
    <w:r w:rsidR="005F452A">
      <w:rPr>
        <w:noProof/>
        <w:lang w:eastAsia="en-GB"/>
      </w:rPr>
      <w:drawing>
        <wp:anchor distT="0" distB="0" distL="114300" distR="114300" simplePos="0" relativeHeight="251657216" behindDoc="1" locked="0" layoutInCell="1" allowOverlap="1" wp14:anchorId="0997290C" wp14:editId="32A4E036">
          <wp:simplePos x="0" y="0"/>
          <wp:positionH relativeFrom="column">
            <wp:posOffset>-178435</wp:posOffset>
          </wp:positionH>
          <wp:positionV relativeFrom="paragraph">
            <wp:posOffset>-637540</wp:posOffset>
          </wp:positionV>
          <wp:extent cx="847725" cy="749935"/>
          <wp:effectExtent l="0" t="0" r="9525" b="0"/>
          <wp:wrapTight wrapText="bothSides">
            <wp:wrapPolygon edited="0">
              <wp:start x="0" y="0"/>
              <wp:lineTo x="0" y="20850"/>
              <wp:lineTo x="21357" y="20850"/>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5C54"/>
    <w:multiLevelType w:val="hybridMultilevel"/>
    <w:tmpl w:val="8F902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70C9D"/>
    <w:multiLevelType w:val="hybridMultilevel"/>
    <w:tmpl w:val="2662D0A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0FD211DC"/>
    <w:multiLevelType w:val="hybridMultilevel"/>
    <w:tmpl w:val="B8D2E6D2"/>
    <w:lvl w:ilvl="0" w:tplc="66C87EBA">
      <w:start w:val="1"/>
      <w:numFmt w:val="bullet"/>
      <w:pStyle w:val="Caption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74EC6"/>
    <w:multiLevelType w:val="hybridMultilevel"/>
    <w:tmpl w:val="7324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A4FE1"/>
    <w:multiLevelType w:val="hybridMultilevel"/>
    <w:tmpl w:val="1D12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744ABD"/>
    <w:multiLevelType w:val="hybridMultilevel"/>
    <w:tmpl w:val="F1E8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DF6484"/>
    <w:multiLevelType w:val="hybridMultilevel"/>
    <w:tmpl w:val="AEF0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C773DA"/>
    <w:multiLevelType w:val="hybridMultilevel"/>
    <w:tmpl w:val="7506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077002"/>
    <w:multiLevelType w:val="hybridMultilevel"/>
    <w:tmpl w:val="7F28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F4732E"/>
    <w:multiLevelType w:val="multilevel"/>
    <w:tmpl w:val="B36EF698"/>
    <w:lvl w:ilvl="0">
      <w:start w:val="1"/>
      <w:numFmt w:val="decimal"/>
      <w:lvlText w:val="%1."/>
      <w:lvlJc w:val="left"/>
      <w:pPr>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312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8658"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2"/>
  </w:num>
  <w:num w:numId="3">
    <w:abstractNumId w:val="7"/>
  </w:num>
  <w:num w:numId="4">
    <w:abstractNumId w:val="4"/>
  </w:num>
  <w:num w:numId="5">
    <w:abstractNumId w:val="6"/>
  </w:num>
  <w:num w:numId="6">
    <w:abstractNumId w:val="1"/>
  </w:num>
  <w:num w:numId="7">
    <w:abstractNumId w:val="5"/>
  </w:num>
  <w:num w:numId="8">
    <w:abstractNumId w:val="8"/>
  </w:num>
  <w:num w:numId="9">
    <w:abstractNumId w:val="0"/>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965"/>
    <w:rsid w:val="000104FB"/>
    <w:rsid w:val="00024B39"/>
    <w:rsid w:val="000A788C"/>
    <w:rsid w:val="000C3661"/>
    <w:rsid w:val="000D6E2A"/>
    <w:rsid w:val="00101DA0"/>
    <w:rsid w:val="00136A92"/>
    <w:rsid w:val="0018404C"/>
    <w:rsid w:val="001A39B5"/>
    <w:rsid w:val="00233A86"/>
    <w:rsid w:val="0027506D"/>
    <w:rsid w:val="00286EC6"/>
    <w:rsid w:val="002D74DB"/>
    <w:rsid w:val="00303129"/>
    <w:rsid w:val="00304A91"/>
    <w:rsid w:val="00317611"/>
    <w:rsid w:val="00341A51"/>
    <w:rsid w:val="00350290"/>
    <w:rsid w:val="00364716"/>
    <w:rsid w:val="00395D2F"/>
    <w:rsid w:val="003C59D3"/>
    <w:rsid w:val="00401798"/>
    <w:rsid w:val="00414E18"/>
    <w:rsid w:val="00432383"/>
    <w:rsid w:val="004348A4"/>
    <w:rsid w:val="00442DEB"/>
    <w:rsid w:val="0046183A"/>
    <w:rsid w:val="00492112"/>
    <w:rsid w:val="0049358D"/>
    <w:rsid w:val="004B3DFB"/>
    <w:rsid w:val="004B564C"/>
    <w:rsid w:val="004C0CC1"/>
    <w:rsid w:val="004E5F4A"/>
    <w:rsid w:val="00532D09"/>
    <w:rsid w:val="0054234C"/>
    <w:rsid w:val="00590965"/>
    <w:rsid w:val="005A0614"/>
    <w:rsid w:val="005C1B57"/>
    <w:rsid w:val="005C290B"/>
    <w:rsid w:val="005C5CAB"/>
    <w:rsid w:val="005E3A10"/>
    <w:rsid w:val="005F295E"/>
    <w:rsid w:val="005F452A"/>
    <w:rsid w:val="00617C7E"/>
    <w:rsid w:val="0063714E"/>
    <w:rsid w:val="00643110"/>
    <w:rsid w:val="0069482E"/>
    <w:rsid w:val="006F02F4"/>
    <w:rsid w:val="00733EBE"/>
    <w:rsid w:val="00790CA3"/>
    <w:rsid w:val="00795A6F"/>
    <w:rsid w:val="007A5847"/>
    <w:rsid w:val="007C4E1E"/>
    <w:rsid w:val="00805DB4"/>
    <w:rsid w:val="008114D9"/>
    <w:rsid w:val="0082310A"/>
    <w:rsid w:val="00857BFF"/>
    <w:rsid w:val="00881A10"/>
    <w:rsid w:val="008A63CB"/>
    <w:rsid w:val="008D4010"/>
    <w:rsid w:val="008E6279"/>
    <w:rsid w:val="00912F6E"/>
    <w:rsid w:val="00913584"/>
    <w:rsid w:val="009220F7"/>
    <w:rsid w:val="0095397F"/>
    <w:rsid w:val="00961D90"/>
    <w:rsid w:val="009B6277"/>
    <w:rsid w:val="009C337E"/>
    <w:rsid w:val="009D605A"/>
    <w:rsid w:val="00A0425E"/>
    <w:rsid w:val="00A65A1A"/>
    <w:rsid w:val="00A9174B"/>
    <w:rsid w:val="00A94E0D"/>
    <w:rsid w:val="00A96A1E"/>
    <w:rsid w:val="00AB628C"/>
    <w:rsid w:val="00AF2636"/>
    <w:rsid w:val="00B55276"/>
    <w:rsid w:val="00BA22E3"/>
    <w:rsid w:val="00BA2EE8"/>
    <w:rsid w:val="00BB6CAC"/>
    <w:rsid w:val="00BC3832"/>
    <w:rsid w:val="00BC5C71"/>
    <w:rsid w:val="00BD6044"/>
    <w:rsid w:val="00BE1158"/>
    <w:rsid w:val="00BE11CA"/>
    <w:rsid w:val="00C02024"/>
    <w:rsid w:val="00C248D4"/>
    <w:rsid w:val="00C52E96"/>
    <w:rsid w:val="00C65119"/>
    <w:rsid w:val="00C7492B"/>
    <w:rsid w:val="00C8549F"/>
    <w:rsid w:val="00CD229D"/>
    <w:rsid w:val="00DA6C4C"/>
    <w:rsid w:val="00DC068D"/>
    <w:rsid w:val="00DD4705"/>
    <w:rsid w:val="00DF488F"/>
    <w:rsid w:val="00E045BB"/>
    <w:rsid w:val="00E10378"/>
    <w:rsid w:val="00E43B29"/>
    <w:rsid w:val="00E57E63"/>
    <w:rsid w:val="00EB6C49"/>
    <w:rsid w:val="00ED7FE0"/>
    <w:rsid w:val="00EF2DC4"/>
    <w:rsid w:val="00F13784"/>
    <w:rsid w:val="00F84354"/>
    <w:rsid w:val="00F84F9D"/>
    <w:rsid w:val="00F967C3"/>
    <w:rsid w:val="00FE4858"/>
    <w:rsid w:val="00FF7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6FC7C"/>
  <w15:docId w15:val="{F9335390-AF43-4C2E-9F37-85B8C2BA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965"/>
    <w:pPr>
      <w:spacing w:after="240" w:line="240" w:lineRule="auto"/>
    </w:pPr>
    <w:rPr>
      <w:rFonts w:ascii="Gill Sans MT" w:eastAsia="Times New Roman" w:hAnsi="Gill Sans MT" w:cs="Times New Roman"/>
      <w:color w:val="000000" w:themeColor="text1"/>
    </w:rPr>
  </w:style>
  <w:style w:type="paragraph" w:styleId="Heading1">
    <w:name w:val="heading 1"/>
    <w:basedOn w:val="Normal"/>
    <w:next w:val="Normal"/>
    <w:link w:val="Heading1Char"/>
    <w:uiPriority w:val="9"/>
    <w:qFormat/>
    <w:rsid w:val="00590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90965"/>
    <w:pPr>
      <w:keepNext/>
      <w:numPr>
        <w:ilvl w:val="1"/>
        <w:numId w:val="1"/>
      </w:numPr>
      <w:pBdr>
        <w:top w:val="single" w:sz="4" w:space="12" w:color="BFBFBF" w:themeColor="background1" w:themeShade="BF"/>
      </w:pBdr>
      <w:spacing w:before="240"/>
      <w:ind w:left="567" w:hanging="578"/>
      <w:outlineLvl w:val="1"/>
    </w:pPr>
    <w:rPr>
      <w:bCs/>
      <w:iCs/>
      <w:color w:val="00257A"/>
      <w:sz w:val="26"/>
      <w:szCs w:val="26"/>
    </w:rPr>
  </w:style>
  <w:style w:type="paragraph" w:styleId="Heading3">
    <w:name w:val="heading 3"/>
    <w:basedOn w:val="Normal"/>
    <w:next w:val="Normal"/>
    <w:link w:val="Heading3Char"/>
    <w:rsid w:val="00590965"/>
    <w:pPr>
      <w:keepNext/>
      <w:numPr>
        <w:ilvl w:val="2"/>
        <w:numId w:val="1"/>
      </w:numPr>
      <w:ind w:left="567" w:hanging="567"/>
      <w:contextualSpacing/>
      <w:outlineLvl w:val="2"/>
    </w:pPr>
    <w:rPr>
      <w:color w:val="9966CC"/>
    </w:rPr>
  </w:style>
  <w:style w:type="paragraph" w:styleId="Heading5">
    <w:name w:val="heading 5"/>
    <w:basedOn w:val="Normal"/>
    <w:next w:val="Normal"/>
    <w:link w:val="Heading5Char"/>
    <w:rsid w:val="0059096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90965"/>
    <w:pPr>
      <w:numPr>
        <w:ilvl w:val="5"/>
        <w:numId w:val="1"/>
      </w:numPr>
      <w:spacing w:before="240" w:after="60"/>
      <w:outlineLvl w:val="5"/>
    </w:pPr>
    <w:rPr>
      <w:b/>
      <w:bCs/>
    </w:rPr>
  </w:style>
  <w:style w:type="paragraph" w:styleId="Heading7">
    <w:name w:val="heading 7"/>
    <w:basedOn w:val="Normal"/>
    <w:next w:val="Normal"/>
    <w:link w:val="Heading7Char"/>
    <w:qFormat/>
    <w:rsid w:val="00590965"/>
    <w:pPr>
      <w:numPr>
        <w:ilvl w:val="6"/>
        <w:numId w:val="1"/>
      </w:numPr>
      <w:spacing w:before="240" w:after="60"/>
      <w:outlineLvl w:val="6"/>
    </w:pPr>
  </w:style>
  <w:style w:type="paragraph" w:styleId="Heading8">
    <w:name w:val="heading 8"/>
    <w:basedOn w:val="Normal"/>
    <w:next w:val="Normal"/>
    <w:link w:val="Heading8Char"/>
    <w:qFormat/>
    <w:rsid w:val="00590965"/>
    <w:pPr>
      <w:numPr>
        <w:ilvl w:val="7"/>
        <w:numId w:val="1"/>
      </w:numPr>
      <w:spacing w:before="240" w:after="60"/>
      <w:outlineLvl w:val="7"/>
    </w:pPr>
    <w:rPr>
      <w:i/>
      <w:iCs/>
    </w:rPr>
  </w:style>
  <w:style w:type="paragraph" w:styleId="Heading9">
    <w:name w:val="heading 9"/>
    <w:basedOn w:val="Normal"/>
    <w:next w:val="Normal"/>
    <w:link w:val="Heading9Char"/>
    <w:rsid w:val="00590965"/>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0965"/>
    <w:rPr>
      <w:rFonts w:ascii="Gill Sans MT" w:eastAsia="Times New Roman" w:hAnsi="Gill Sans MT" w:cs="Times New Roman"/>
      <w:bCs/>
      <w:iCs/>
      <w:color w:val="00257A"/>
      <w:sz w:val="26"/>
      <w:szCs w:val="26"/>
    </w:rPr>
  </w:style>
  <w:style w:type="character" w:customStyle="1" w:styleId="Heading3Char">
    <w:name w:val="Heading 3 Char"/>
    <w:basedOn w:val="DefaultParagraphFont"/>
    <w:link w:val="Heading3"/>
    <w:rsid w:val="00590965"/>
    <w:rPr>
      <w:rFonts w:ascii="Gill Sans MT" w:eastAsia="Times New Roman" w:hAnsi="Gill Sans MT" w:cs="Times New Roman"/>
      <w:color w:val="9966CC"/>
    </w:rPr>
  </w:style>
  <w:style w:type="character" w:customStyle="1" w:styleId="Heading5Char">
    <w:name w:val="Heading 5 Char"/>
    <w:basedOn w:val="DefaultParagraphFont"/>
    <w:link w:val="Heading5"/>
    <w:rsid w:val="00590965"/>
    <w:rPr>
      <w:rFonts w:ascii="Gill Sans MT" w:eastAsia="Times New Roman" w:hAnsi="Gill Sans MT" w:cs="Times New Roman"/>
      <w:b/>
      <w:bCs/>
      <w:i/>
      <w:iCs/>
      <w:color w:val="000000" w:themeColor="text1"/>
      <w:sz w:val="26"/>
      <w:szCs w:val="26"/>
    </w:rPr>
  </w:style>
  <w:style w:type="character" w:customStyle="1" w:styleId="Heading6Char">
    <w:name w:val="Heading 6 Char"/>
    <w:basedOn w:val="DefaultParagraphFont"/>
    <w:link w:val="Heading6"/>
    <w:rsid w:val="00590965"/>
    <w:rPr>
      <w:rFonts w:ascii="Gill Sans MT" w:eastAsia="Times New Roman" w:hAnsi="Gill Sans MT" w:cs="Times New Roman"/>
      <w:b/>
      <w:bCs/>
      <w:color w:val="000000" w:themeColor="text1"/>
    </w:rPr>
  </w:style>
  <w:style w:type="character" w:customStyle="1" w:styleId="Heading7Char">
    <w:name w:val="Heading 7 Char"/>
    <w:basedOn w:val="DefaultParagraphFont"/>
    <w:link w:val="Heading7"/>
    <w:rsid w:val="00590965"/>
    <w:rPr>
      <w:rFonts w:ascii="Gill Sans MT" w:eastAsia="Times New Roman" w:hAnsi="Gill Sans MT" w:cs="Times New Roman"/>
      <w:color w:val="000000" w:themeColor="text1"/>
    </w:rPr>
  </w:style>
  <w:style w:type="character" w:customStyle="1" w:styleId="Heading8Char">
    <w:name w:val="Heading 8 Char"/>
    <w:basedOn w:val="DefaultParagraphFont"/>
    <w:link w:val="Heading8"/>
    <w:rsid w:val="00590965"/>
    <w:rPr>
      <w:rFonts w:ascii="Gill Sans MT" w:eastAsia="Times New Roman" w:hAnsi="Gill Sans MT" w:cs="Times New Roman"/>
      <w:i/>
      <w:iCs/>
      <w:color w:val="000000" w:themeColor="text1"/>
    </w:rPr>
  </w:style>
  <w:style w:type="character" w:customStyle="1" w:styleId="Heading9Char">
    <w:name w:val="Heading 9 Char"/>
    <w:basedOn w:val="DefaultParagraphFont"/>
    <w:link w:val="Heading9"/>
    <w:rsid w:val="00590965"/>
    <w:rPr>
      <w:rFonts w:ascii="Gill Sans MT" w:eastAsia="Times New Roman" w:hAnsi="Gill Sans MT" w:cs="Times New Roman"/>
      <w:color w:val="000000" w:themeColor="text1"/>
    </w:rPr>
  </w:style>
  <w:style w:type="character" w:styleId="Hyperlink">
    <w:name w:val="Hyperlink"/>
    <w:uiPriority w:val="99"/>
    <w:rsid w:val="00590965"/>
    <w:rPr>
      <w:color w:val="9966CC"/>
    </w:rPr>
  </w:style>
  <w:style w:type="paragraph" w:styleId="FootnoteText">
    <w:name w:val="footnote text"/>
    <w:basedOn w:val="Normal"/>
    <w:link w:val="FootnoteTextChar"/>
    <w:uiPriority w:val="99"/>
    <w:unhideWhenUsed/>
    <w:rsid w:val="00590965"/>
    <w:rPr>
      <w:sz w:val="16"/>
      <w:szCs w:val="20"/>
    </w:rPr>
  </w:style>
  <w:style w:type="character" w:customStyle="1" w:styleId="FootnoteTextChar">
    <w:name w:val="Footnote Text Char"/>
    <w:basedOn w:val="DefaultParagraphFont"/>
    <w:link w:val="FootnoteText"/>
    <w:uiPriority w:val="99"/>
    <w:rsid w:val="00590965"/>
    <w:rPr>
      <w:rFonts w:ascii="Gill Sans MT" w:eastAsia="Times New Roman" w:hAnsi="Gill Sans MT" w:cs="Times New Roman"/>
      <w:color w:val="000000" w:themeColor="text1"/>
      <w:sz w:val="16"/>
      <w:szCs w:val="20"/>
    </w:rPr>
  </w:style>
  <w:style w:type="character" w:styleId="FootnoteReference">
    <w:name w:val="footnote reference"/>
    <w:uiPriority w:val="99"/>
    <w:semiHidden/>
    <w:unhideWhenUsed/>
    <w:rsid w:val="00590965"/>
    <w:rPr>
      <w:vertAlign w:val="superscript"/>
    </w:rPr>
  </w:style>
  <w:style w:type="paragraph" w:customStyle="1" w:styleId="Heading1-Notnumbered">
    <w:name w:val="Heading 1 - Not numbered"/>
    <w:basedOn w:val="Heading1"/>
    <w:link w:val="Heading1-NotnumberedChar"/>
    <w:qFormat/>
    <w:rsid w:val="00590965"/>
    <w:pPr>
      <w:keepLines w:val="0"/>
      <w:pageBreakBefore/>
      <w:spacing w:before="0" w:after="360"/>
    </w:pPr>
    <w:rPr>
      <w:rFonts w:ascii="Gill Sans MT" w:eastAsia="Times New Roman" w:hAnsi="Gill Sans MT" w:cs="Times New Roman"/>
      <w:color w:val="C0B3D3"/>
      <w:sz w:val="56"/>
      <w:szCs w:val="56"/>
      <w:lang w:eastAsia="en-GB"/>
    </w:rPr>
  </w:style>
  <w:style w:type="character" w:customStyle="1" w:styleId="Heading1-NotnumberedChar">
    <w:name w:val="Heading 1 - Not numbered Char"/>
    <w:basedOn w:val="DefaultParagraphFont"/>
    <w:link w:val="Heading1-Notnumbered"/>
    <w:rsid w:val="00590965"/>
    <w:rPr>
      <w:rFonts w:ascii="Gill Sans MT" w:eastAsia="Times New Roman" w:hAnsi="Gill Sans MT" w:cs="Times New Roman"/>
      <w:color w:val="C0B3D3"/>
      <w:sz w:val="56"/>
      <w:szCs w:val="56"/>
      <w:lang w:eastAsia="en-GB"/>
    </w:rPr>
  </w:style>
  <w:style w:type="paragraph" w:styleId="ListParagraph">
    <w:name w:val="List Paragraph"/>
    <w:basedOn w:val="Normal"/>
    <w:uiPriority w:val="99"/>
    <w:qFormat/>
    <w:rsid w:val="00590965"/>
    <w:pPr>
      <w:ind w:left="720"/>
      <w:contextualSpacing/>
    </w:pPr>
  </w:style>
  <w:style w:type="character" w:customStyle="1" w:styleId="Heading1Char">
    <w:name w:val="Heading 1 Char"/>
    <w:basedOn w:val="DefaultParagraphFont"/>
    <w:link w:val="Heading1"/>
    <w:uiPriority w:val="9"/>
    <w:rsid w:val="005909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506D"/>
    <w:pPr>
      <w:tabs>
        <w:tab w:val="center" w:pos="4513"/>
        <w:tab w:val="right" w:pos="9026"/>
      </w:tabs>
      <w:spacing w:after="0"/>
    </w:pPr>
  </w:style>
  <w:style w:type="character" w:customStyle="1" w:styleId="HeaderChar">
    <w:name w:val="Header Char"/>
    <w:basedOn w:val="DefaultParagraphFont"/>
    <w:link w:val="Header"/>
    <w:uiPriority w:val="99"/>
    <w:rsid w:val="0027506D"/>
    <w:rPr>
      <w:rFonts w:ascii="Gill Sans MT" w:eastAsia="Times New Roman" w:hAnsi="Gill Sans MT" w:cs="Times New Roman"/>
      <w:color w:val="000000" w:themeColor="text1"/>
    </w:rPr>
  </w:style>
  <w:style w:type="paragraph" w:styleId="Footer">
    <w:name w:val="footer"/>
    <w:basedOn w:val="Normal"/>
    <w:link w:val="FooterChar"/>
    <w:uiPriority w:val="99"/>
    <w:unhideWhenUsed/>
    <w:rsid w:val="0027506D"/>
    <w:pPr>
      <w:tabs>
        <w:tab w:val="center" w:pos="4513"/>
        <w:tab w:val="right" w:pos="9026"/>
      </w:tabs>
      <w:spacing w:after="0"/>
    </w:pPr>
  </w:style>
  <w:style w:type="character" w:customStyle="1" w:styleId="FooterChar">
    <w:name w:val="Footer Char"/>
    <w:basedOn w:val="DefaultParagraphFont"/>
    <w:link w:val="Footer"/>
    <w:uiPriority w:val="99"/>
    <w:rsid w:val="0027506D"/>
    <w:rPr>
      <w:rFonts w:ascii="Gill Sans MT" w:eastAsia="Times New Roman" w:hAnsi="Gill Sans MT" w:cs="Times New Roman"/>
      <w:color w:val="000000" w:themeColor="text1"/>
    </w:rPr>
  </w:style>
  <w:style w:type="paragraph" w:customStyle="1" w:styleId="HeaderLine1">
    <w:name w:val="Header Line 1"/>
    <w:basedOn w:val="Normal"/>
    <w:link w:val="HeaderLine1Char"/>
    <w:qFormat/>
    <w:rsid w:val="0027506D"/>
    <w:pPr>
      <w:tabs>
        <w:tab w:val="center" w:pos="4320"/>
        <w:tab w:val="left" w:pos="6600"/>
        <w:tab w:val="right" w:pos="7937"/>
        <w:tab w:val="right" w:pos="8640"/>
      </w:tabs>
      <w:spacing w:after="0"/>
    </w:pPr>
    <w:rPr>
      <w:caps/>
      <w:color w:val="C0B3D3"/>
      <w:sz w:val="17"/>
      <w:szCs w:val="17"/>
    </w:rPr>
  </w:style>
  <w:style w:type="paragraph" w:customStyle="1" w:styleId="HeaderLine2">
    <w:name w:val="Header Line 2"/>
    <w:basedOn w:val="Normal"/>
    <w:link w:val="HeaderLine2Char"/>
    <w:qFormat/>
    <w:rsid w:val="0027506D"/>
    <w:pPr>
      <w:pBdr>
        <w:bottom w:val="single" w:sz="4" w:space="1" w:color="333333"/>
      </w:pBdr>
      <w:tabs>
        <w:tab w:val="left" w:pos="0"/>
        <w:tab w:val="right" w:pos="8640"/>
      </w:tabs>
    </w:pPr>
    <w:rPr>
      <w:color w:val="222D80"/>
      <w:sz w:val="17"/>
      <w:szCs w:val="17"/>
    </w:rPr>
  </w:style>
  <w:style w:type="character" w:customStyle="1" w:styleId="HeaderLine1Char">
    <w:name w:val="Header Line 1 Char"/>
    <w:link w:val="HeaderLine1"/>
    <w:rsid w:val="0027506D"/>
    <w:rPr>
      <w:rFonts w:ascii="Gill Sans MT" w:eastAsia="Times New Roman" w:hAnsi="Gill Sans MT" w:cs="Times New Roman"/>
      <w:caps/>
      <w:color w:val="C0B3D3"/>
      <w:sz w:val="17"/>
      <w:szCs w:val="17"/>
    </w:rPr>
  </w:style>
  <w:style w:type="character" w:customStyle="1" w:styleId="HeaderLine2Char">
    <w:name w:val="Header Line 2 Char"/>
    <w:link w:val="HeaderLine2"/>
    <w:rsid w:val="0027506D"/>
    <w:rPr>
      <w:rFonts w:ascii="Gill Sans MT" w:eastAsia="Times New Roman" w:hAnsi="Gill Sans MT" w:cs="Times New Roman"/>
      <w:color w:val="222D80"/>
      <w:sz w:val="17"/>
      <w:szCs w:val="17"/>
    </w:rPr>
  </w:style>
  <w:style w:type="paragraph" w:styleId="BalloonText">
    <w:name w:val="Balloon Text"/>
    <w:basedOn w:val="Normal"/>
    <w:link w:val="BalloonTextChar"/>
    <w:uiPriority w:val="99"/>
    <w:semiHidden/>
    <w:unhideWhenUsed/>
    <w:rsid w:val="005E3A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A10"/>
    <w:rPr>
      <w:rFonts w:ascii="Segoe UI" w:eastAsia="Times New Roman" w:hAnsi="Segoe UI" w:cs="Segoe UI"/>
      <w:color w:val="000000" w:themeColor="text1"/>
      <w:sz w:val="18"/>
      <w:szCs w:val="18"/>
    </w:rPr>
  </w:style>
  <w:style w:type="paragraph" w:customStyle="1" w:styleId="Caption1">
    <w:name w:val="Caption 1"/>
    <w:basedOn w:val="Normal"/>
    <w:qFormat/>
    <w:rsid w:val="00DF488F"/>
    <w:pPr>
      <w:numPr>
        <w:numId w:val="2"/>
      </w:numPr>
      <w:spacing w:before="120" w:after="120"/>
    </w:pPr>
    <w:rPr>
      <w:rFonts w:ascii="Arial" w:eastAsia="MS Mincho" w:hAnsi="Arial"/>
      <w:i/>
      <w:color w:val="F15F22"/>
      <w:sz w:val="20"/>
      <w:szCs w:val="24"/>
      <w:lang w:val="en-US"/>
    </w:rPr>
  </w:style>
  <w:style w:type="character" w:styleId="UnresolvedMention">
    <w:name w:val="Unresolved Mention"/>
    <w:basedOn w:val="DefaultParagraphFont"/>
    <w:uiPriority w:val="99"/>
    <w:semiHidden/>
    <w:unhideWhenUsed/>
    <w:rsid w:val="00BA22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182817">
      <w:bodyDiv w:val="1"/>
      <w:marLeft w:val="0"/>
      <w:marRight w:val="0"/>
      <w:marTop w:val="0"/>
      <w:marBottom w:val="0"/>
      <w:divBdr>
        <w:top w:val="none" w:sz="0" w:space="0" w:color="auto"/>
        <w:left w:val="none" w:sz="0" w:space="0" w:color="auto"/>
        <w:bottom w:val="none" w:sz="0" w:space="0" w:color="auto"/>
        <w:right w:val="none" w:sz="0" w:space="0" w:color="auto"/>
      </w:divBdr>
      <w:divsChild>
        <w:div w:id="1442989673">
          <w:marLeft w:val="0"/>
          <w:marRight w:val="0"/>
          <w:marTop w:val="0"/>
          <w:marBottom w:val="0"/>
          <w:divBdr>
            <w:top w:val="none" w:sz="0" w:space="0" w:color="auto"/>
            <w:left w:val="none" w:sz="0" w:space="0" w:color="auto"/>
            <w:bottom w:val="none" w:sz="0" w:space="0" w:color="auto"/>
            <w:right w:val="none" w:sz="0" w:space="0" w:color="auto"/>
          </w:divBdr>
          <w:divsChild>
            <w:div w:id="1664117102">
              <w:marLeft w:val="0"/>
              <w:marRight w:val="0"/>
              <w:marTop w:val="0"/>
              <w:marBottom w:val="0"/>
              <w:divBdr>
                <w:top w:val="single" w:sz="2" w:space="0" w:color="FFFFFF"/>
                <w:left w:val="single" w:sz="6" w:space="0" w:color="FFFFFF"/>
                <w:bottom w:val="single" w:sz="6" w:space="0" w:color="FFFFFF"/>
                <w:right w:val="single" w:sz="6" w:space="0" w:color="FFFFFF"/>
              </w:divBdr>
              <w:divsChild>
                <w:div w:id="1710108461">
                  <w:marLeft w:val="0"/>
                  <w:marRight w:val="0"/>
                  <w:marTop w:val="0"/>
                  <w:marBottom w:val="0"/>
                  <w:divBdr>
                    <w:top w:val="single" w:sz="6" w:space="1" w:color="D3D3D3"/>
                    <w:left w:val="none" w:sz="0" w:space="0" w:color="auto"/>
                    <w:bottom w:val="none" w:sz="0" w:space="0" w:color="auto"/>
                    <w:right w:val="none" w:sz="0" w:space="0" w:color="auto"/>
                  </w:divBdr>
                  <w:divsChild>
                    <w:div w:id="1235966364">
                      <w:marLeft w:val="0"/>
                      <w:marRight w:val="0"/>
                      <w:marTop w:val="0"/>
                      <w:marBottom w:val="0"/>
                      <w:divBdr>
                        <w:top w:val="none" w:sz="0" w:space="0" w:color="auto"/>
                        <w:left w:val="none" w:sz="0" w:space="0" w:color="auto"/>
                        <w:bottom w:val="none" w:sz="0" w:space="0" w:color="auto"/>
                        <w:right w:val="none" w:sz="0" w:space="0" w:color="auto"/>
                      </w:divBdr>
                      <w:divsChild>
                        <w:div w:id="1540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thandwells.org.uk/supporting-children/school-effectiveness/collective-wor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1DA9C-BC7D-45AB-8CD0-3C46D7460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Karen Sancto</cp:lastModifiedBy>
  <cp:revision>9</cp:revision>
  <cp:lastPrinted>2018-08-30T10:21:00Z</cp:lastPrinted>
  <dcterms:created xsi:type="dcterms:W3CDTF">2019-04-16T07:53:00Z</dcterms:created>
  <dcterms:modified xsi:type="dcterms:W3CDTF">2021-09-28T14:37:00Z</dcterms:modified>
</cp:coreProperties>
</file>