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00" w:type="dxa"/>
        <w:jc w:val="center"/>
        <w:tblCellMar>
          <w:left w:w="0" w:type="dxa"/>
          <w:right w:w="0" w:type="dxa"/>
        </w:tblCellMar>
        <w:tblLook w:val="04A0" w:firstRow="1" w:lastRow="0" w:firstColumn="1" w:lastColumn="0" w:noHBand="0" w:noVBand="1"/>
      </w:tblPr>
      <w:tblGrid>
        <w:gridCol w:w="9000"/>
      </w:tblGrid>
      <w:tr w:rsidR="00150C26" w:rsidRPr="00D45CDB" w14:paraId="64170B46" w14:textId="77777777" w:rsidTr="00B84BD6">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371DA7" w:rsidRPr="00D45CDB" w14:paraId="65CE0966" w14:textId="77777777" w:rsidTr="00B84BD6">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371DA7" w:rsidRPr="00D45CDB" w14:paraId="0761172A" w14:textId="77777777" w:rsidTr="00B84BD6">
                    <w:tc>
                      <w:tcPr>
                        <w:tcW w:w="0" w:type="auto"/>
                        <w:tcMar>
                          <w:top w:w="0" w:type="dxa"/>
                          <w:left w:w="135" w:type="dxa"/>
                          <w:bottom w:w="0" w:type="dxa"/>
                          <w:right w:w="135" w:type="dxa"/>
                        </w:tcMar>
                        <w:hideMark/>
                      </w:tcPr>
                      <w:p w14:paraId="039BB450" w14:textId="1888E69C" w:rsidR="0097613B" w:rsidRPr="00D45CDB" w:rsidRDefault="00A8356E" w:rsidP="000624FC">
                        <w:pPr>
                          <w:spacing w:line="24" w:lineRule="atLeast"/>
                          <w:jc w:val="center"/>
                          <w:rPr>
                            <w:rFonts w:eastAsia="Times New Roman"/>
                            <w:sz w:val="26"/>
                            <w:szCs w:val="26"/>
                          </w:rPr>
                        </w:pPr>
                        <w:r>
                          <w:rPr>
                            <w:rFonts w:asciiTheme="minorHAnsi" w:eastAsia="Times New Roman" w:hAnsiTheme="minorHAnsi" w:cstheme="minorHAnsi"/>
                            <w:b/>
                            <w:bCs/>
                            <w:noProof/>
                            <w:color w:val="FF0000"/>
                            <w:sz w:val="26"/>
                            <w:szCs w:val="26"/>
                          </w:rPr>
                          <w:drawing>
                            <wp:anchor distT="0" distB="0" distL="114300" distR="114300" simplePos="0" relativeHeight="251669504" behindDoc="0" locked="0" layoutInCell="1" allowOverlap="1" wp14:anchorId="361DE7AB" wp14:editId="60D481DC">
                              <wp:simplePos x="0" y="0"/>
                              <wp:positionH relativeFrom="column">
                                <wp:posOffset>1601470</wp:posOffset>
                              </wp:positionH>
                              <wp:positionV relativeFrom="paragraph">
                                <wp:posOffset>2173605</wp:posOffset>
                              </wp:positionV>
                              <wp:extent cx="2171700" cy="2171700"/>
                              <wp:effectExtent l="0" t="0" r="0" b="0"/>
                              <wp:wrapSquare wrapText="bothSides"/>
                              <wp:docPr id="36897140" name="Picture 2" descr="A circle of leaves and twi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97140" name="Picture 2" descr="A circle of leaves and twig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171700" cy="2171700"/>
                                      </a:xfrm>
                                      <a:prstGeom prst="rect">
                                        <a:avLst/>
                                      </a:prstGeom>
                                    </pic:spPr>
                                  </pic:pic>
                                </a:graphicData>
                              </a:graphic>
                              <wp14:sizeRelH relativeFrom="margin">
                                <wp14:pctWidth>0</wp14:pctWidth>
                              </wp14:sizeRelH>
                              <wp14:sizeRelV relativeFrom="margin">
                                <wp14:pctHeight>0</wp14:pctHeight>
                              </wp14:sizeRelV>
                            </wp:anchor>
                          </w:drawing>
                        </w:r>
                        <w:r w:rsidR="00E52080">
                          <w:rPr>
                            <w:rFonts w:eastAsia="Times New Roman"/>
                            <w:noProof/>
                            <w:sz w:val="26"/>
                            <w:szCs w:val="26"/>
                          </w:rPr>
                          <w:drawing>
                            <wp:anchor distT="0" distB="0" distL="114300" distR="114300" simplePos="0" relativeHeight="251668480" behindDoc="0" locked="0" layoutInCell="1" allowOverlap="1" wp14:anchorId="63D58CDA" wp14:editId="57039DA7">
                              <wp:simplePos x="0" y="0"/>
                              <wp:positionH relativeFrom="column">
                                <wp:posOffset>77470</wp:posOffset>
                              </wp:positionH>
                              <wp:positionV relativeFrom="paragraph">
                                <wp:posOffset>1905</wp:posOffset>
                              </wp:positionV>
                              <wp:extent cx="5288400" cy="1677600"/>
                              <wp:effectExtent l="0" t="0" r="7620" b="0"/>
                              <wp:wrapSquare wrapText="bothSides"/>
                              <wp:docPr id="1201549462" name="Picture 1" descr="A black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549462" name="Picture 1" descr="A black and pink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288400" cy="1677600"/>
                                      </a:xfrm>
                                      <a:prstGeom prst="rect">
                                        <a:avLst/>
                                      </a:prstGeom>
                                    </pic:spPr>
                                  </pic:pic>
                                </a:graphicData>
                              </a:graphic>
                              <wp14:sizeRelH relativeFrom="margin">
                                <wp14:pctWidth>0</wp14:pctWidth>
                              </wp14:sizeRelH>
                              <wp14:sizeRelV relativeFrom="margin">
                                <wp14:pctHeight>0</wp14:pctHeight>
                              </wp14:sizeRelV>
                            </wp:anchor>
                          </w:drawing>
                        </w:r>
                      </w:p>
                    </w:tc>
                  </w:tr>
                </w:tbl>
                <w:p w14:paraId="32C25F48" w14:textId="77777777" w:rsidR="0097613B" w:rsidRPr="00D45CDB" w:rsidRDefault="0097613B" w:rsidP="000624FC">
                  <w:pPr>
                    <w:spacing w:line="24" w:lineRule="atLeast"/>
                    <w:rPr>
                      <w:rFonts w:ascii="Times New Roman" w:eastAsia="Times New Roman" w:hAnsi="Times New Roman" w:cs="Times New Roman"/>
                      <w:sz w:val="26"/>
                      <w:szCs w:val="26"/>
                    </w:rPr>
                  </w:pPr>
                </w:p>
              </w:tc>
            </w:tr>
          </w:tbl>
          <w:p w14:paraId="2C4B6965" w14:textId="77777777" w:rsidR="0097613B" w:rsidRPr="00D45CDB" w:rsidRDefault="0097613B" w:rsidP="000624FC">
            <w:pPr>
              <w:spacing w:line="24" w:lineRule="atLeast"/>
              <w:rPr>
                <w:rFonts w:ascii="Times New Roman" w:eastAsia="Times New Roman" w:hAnsi="Times New Roman" w:cs="Times New Roman"/>
                <w:sz w:val="26"/>
                <w:szCs w:val="26"/>
              </w:rPr>
            </w:pPr>
          </w:p>
        </w:tc>
      </w:tr>
      <w:tr w:rsidR="00150C26" w:rsidRPr="00D45CDB" w14:paraId="242E8229" w14:textId="77777777" w:rsidTr="00B84BD6">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97613B" w:rsidRPr="00D45CDB" w14:paraId="2A1A8A24" w14:textId="77777777" w:rsidTr="00B84BD6">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97613B" w:rsidRPr="00D45CDB" w14:paraId="3C866F21" w14:textId="77777777" w:rsidTr="00B84BD6">
                    <w:tc>
                      <w:tcPr>
                        <w:tcW w:w="0" w:type="auto"/>
                        <w:tcMar>
                          <w:top w:w="0" w:type="dxa"/>
                          <w:left w:w="135" w:type="dxa"/>
                          <w:bottom w:w="0" w:type="dxa"/>
                          <w:right w:w="135" w:type="dxa"/>
                        </w:tcMar>
                        <w:hideMark/>
                      </w:tcPr>
                      <w:p w14:paraId="6318767C" w14:textId="54FAB532" w:rsidR="0097613B" w:rsidRPr="006F4439" w:rsidRDefault="0097613B" w:rsidP="00150C26">
                        <w:pPr>
                          <w:spacing w:line="24" w:lineRule="atLeast"/>
                          <w:rPr>
                            <w:rFonts w:asciiTheme="minorHAnsi" w:eastAsia="Times New Roman" w:hAnsiTheme="minorHAnsi" w:cstheme="minorHAnsi"/>
                            <w:b/>
                            <w:bCs/>
                            <w:color w:val="FF0000"/>
                            <w:sz w:val="26"/>
                            <w:szCs w:val="26"/>
                          </w:rPr>
                        </w:pPr>
                      </w:p>
                    </w:tc>
                  </w:tr>
                </w:tbl>
                <w:p w14:paraId="0C62170A" w14:textId="7BE4783A" w:rsidR="0097613B" w:rsidRPr="00D45CDB" w:rsidRDefault="0097613B" w:rsidP="000624FC">
                  <w:pPr>
                    <w:spacing w:line="24" w:lineRule="atLeast"/>
                    <w:rPr>
                      <w:rFonts w:asciiTheme="minorHAnsi" w:eastAsia="Times New Roman" w:hAnsiTheme="minorHAnsi" w:cstheme="minorHAnsi"/>
                      <w:sz w:val="26"/>
                      <w:szCs w:val="26"/>
                    </w:rPr>
                  </w:pPr>
                </w:p>
              </w:tc>
            </w:tr>
            <w:tr w:rsidR="0097613B" w:rsidRPr="00D45CDB" w14:paraId="5A725F84" w14:textId="77777777" w:rsidTr="00B84BD6">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97613B" w:rsidRPr="00A17DDE" w14:paraId="0F999A9B" w14:textId="77777777" w:rsidTr="00B84BD6">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97613B" w:rsidRPr="00A17DDE" w14:paraId="7B7EE132" w14:textId="77777777" w:rsidTr="00B84BD6">
                          <w:tc>
                            <w:tcPr>
                              <w:tcW w:w="0" w:type="auto"/>
                              <w:tcMar>
                                <w:top w:w="0" w:type="dxa"/>
                                <w:left w:w="270" w:type="dxa"/>
                                <w:bottom w:w="135" w:type="dxa"/>
                                <w:right w:w="270" w:type="dxa"/>
                              </w:tcMar>
                              <w:hideMark/>
                            </w:tcPr>
                            <w:p w14:paraId="620E9126" w14:textId="76A2796E" w:rsidR="00CA529E" w:rsidRPr="00EE2039" w:rsidRDefault="00950E1F" w:rsidP="00CA529E">
                              <w:pPr>
                                <w:spacing w:line="24" w:lineRule="atLeast"/>
                                <w:rPr>
                                  <w:rFonts w:asciiTheme="minorHAnsi" w:hAnsiTheme="minorHAnsi" w:cstheme="minorHAnsi"/>
                                  <w:color w:val="202020"/>
                                  <w:sz w:val="16"/>
                                  <w:szCs w:val="16"/>
                                </w:rPr>
                              </w:pPr>
                              <w:r>
                                <w:rPr>
                                  <w:rFonts w:asciiTheme="minorHAnsi" w:hAnsiTheme="minorHAnsi" w:cstheme="minorHAnsi"/>
                                  <w:color w:val="202020"/>
                                  <w:sz w:val="16"/>
                                  <w:szCs w:val="16"/>
                                </w:rPr>
                                <w:t xml:space="preserve"> </w:t>
                              </w:r>
                            </w:p>
                            <w:p w14:paraId="29FF4767" w14:textId="1B0EB958" w:rsidR="0097613B" w:rsidRPr="00E52080" w:rsidRDefault="0097613B" w:rsidP="00E52080">
                              <w:pPr>
                                <w:spacing w:line="24" w:lineRule="atLeast"/>
                                <w:jc w:val="center"/>
                                <w:rPr>
                                  <w:rStyle w:val="Strong"/>
                                  <w:rFonts w:asciiTheme="majorHAnsi" w:eastAsia="Times New Roman" w:hAnsiTheme="majorHAnsi" w:cstheme="minorHAnsi"/>
                                  <w:b w:val="0"/>
                                  <w:bCs w:val="0"/>
                                  <w:color w:val="000000"/>
                                  <w:sz w:val="30"/>
                                  <w:szCs w:val="30"/>
                                </w:rPr>
                              </w:pPr>
                              <w:r w:rsidRPr="00A17DDE">
                                <w:rPr>
                                  <w:rStyle w:val="Strong"/>
                                  <w:rFonts w:asciiTheme="majorHAnsi" w:eastAsia="Times New Roman" w:hAnsiTheme="majorHAnsi" w:cstheme="minorHAnsi"/>
                                  <w:b w:val="0"/>
                                  <w:bCs w:val="0"/>
                                  <w:color w:val="000000"/>
                                  <w:sz w:val="30"/>
                                  <w:szCs w:val="30"/>
                                </w:rPr>
                                <w:t>Diocesan Healing Advisory Group</w:t>
                              </w:r>
                              <w:r w:rsidR="00E52080">
                                <w:rPr>
                                  <w:rStyle w:val="Strong"/>
                                  <w:rFonts w:asciiTheme="majorHAnsi" w:eastAsia="Times New Roman" w:hAnsiTheme="majorHAnsi" w:cstheme="minorHAnsi"/>
                                  <w:b w:val="0"/>
                                  <w:bCs w:val="0"/>
                                  <w:color w:val="000000"/>
                                  <w:sz w:val="30"/>
                                  <w:szCs w:val="30"/>
                                </w:rPr>
                                <w:t xml:space="preserve"> </w:t>
                              </w:r>
                              <w:r w:rsidR="00D6097F" w:rsidRPr="00D6097F">
                                <w:rPr>
                                  <w:rStyle w:val="Strong"/>
                                  <w:rFonts w:asciiTheme="majorHAnsi" w:eastAsia="Times New Roman" w:hAnsiTheme="majorHAnsi"/>
                                  <w:b w:val="0"/>
                                  <w:bCs w:val="0"/>
                                  <w:color w:val="000000"/>
                                  <w:sz w:val="30"/>
                                  <w:szCs w:val="30"/>
                                </w:rPr>
                                <w:t>–</w:t>
                              </w:r>
                              <w:r w:rsidR="009942AC">
                                <w:rPr>
                                  <w:rStyle w:val="Strong"/>
                                  <w:rFonts w:asciiTheme="majorHAnsi" w:eastAsia="Times New Roman" w:hAnsiTheme="majorHAnsi"/>
                                  <w:b w:val="0"/>
                                  <w:bCs w:val="0"/>
                                  <w:color w:val="000000"/>
                                  <w:sz w:val="30"/>
                                  <w:szCs w:val="30"/>
                                </w:rPr>
                                <w:t xml:space="preserve"> October</w:t>
                              </w:r>
                              <w:r w:rsidRPr="00AF4993">
                                <w:rPr>
                                  <w:rStyle w:val="Strong"/>
                                  <w:rFonts w:asciiTheme="majorHAnsi" w:eastAsia="Times New Roman" w:hAnsiTheme="majorHAnsi" w:cstheme="minorHAnsi"/>
                                  <w:b w:val="0"/>
                                  <w:bCs w:val="0"/>
                                  <w:color w:val="000000"/>
                                  <w:sz w:val="30"/>
                                  <w:szCs w:val="30"/>
                                </w:rPr>
                                <w:t> </w:t>
                              </w:r>
                              <w:r w:rsidRPr="00EF39E9">
                                <w:rPr>
                                  <w:rStyle w:val="Strong"/>
                                  <w:rFonts w:asciiTheme="majorHAnsi" w:eastAsia="Times New Roman" w:hAnsiTheme="majorHAnsi" w:cstheme="minorHAnsi"/>
                                  <w:b w:val="0"/>
                                  <w:bCs w:val="0"/>
                                  <w:color w:val="000000"/>
                                  <w:sz w:val="30"/>
                                  <w:szCs w:val="30"/>
                                </w:rPr>
                                <w:t>2</w:t>
                              </w:r>
                              <w:r w:rsidRPr="00A17DDE">
                                <w:rPr>
                                  <w:rStyle w:val="Strong"/>
                                  <w:rFonts w:asciiTheme="majorHAnsi" w:eastAsia="Times New Roman" w:hAnsiTheme="majorHAnsi" w:cstheme="minorHAnsi"/>
                                  <w:b w:val="0"/>
                                  <w:bCs w:val="0"/>
                                  <w:color w:val="000000"/>
                                  <w:sz w:val="30"/>
                                  <w:szCs w:val="30"/>
                                </w:rPr>
                                <w:t>02</w:t>
                              </w:r>
                              <w:r w:rsidR="00D57E0A">
                                <w:rPr>
                                  <w:rStyle w:val="Strong"/>
                                  <w:rFonts w:asciiTheme="majorHAnsi" w:eastAsia="Times New Roman" w:hAnsiTheme="majorHAnsi" w:cstheme="minorHAnsi"/>
                                  <w:b w:val="0"/>
                                  <w:bCs w:val="0"/>
                                  <w:color w:val="000000"/>
                                  <w:sz w:val="30"/>
                                  <w:szCs w:val="30"/>
                                </w:rPr>
                                <w:t>4</w:t>
                              </w:r>
                            </w:p>
                            <w:p w14:paraId="60022721" w14:textId="2909F99A" w:rsidR="003000ED" w:rsidRDefault="003000ED" w:rsidP="000624FC">
                              <w:pPr>
                                <w:spacing w:line="24" w:lineRule="atLeast"/>
                                <w:jc w:val="center"/>
                                <w:rPr>
                                  <w:rStyle w:val="Strong"/>
                                  <w:rFonts w:asciiTheme="majorHAnsi" w:eastAsia="Times New Roman" w:hAnsiTheme="majorHAnsi" w:cstheme="minorHAnsi"/>
                                  <w:color w:val="FF0000"/>
                                  <w:sz w:val="32"/>
                                  <w:szCs w:val="32"/>
                                </w:rPr>
                              </w:pPr>
                            </w:p>
                            <w:p w14:paraId="1C0A7BD6" w14:textId="01DAD2BB" w:rsidR="003000ED" w:rsidRDefault="003000ED" w:rsidP="000624FC">
                              <w:pPr>
                                <w:spacing w:line="24" w:lineRule="atLeast"/>
                                <w:jc w:val="center"/>
                                <w:rPr>
                                  <w:rStyle w:val="Strong"/>
                                  <w:rFonts w:asciiTheme="majorHAnsi" w:eastAsia="Times New Roman" w:hAnsiTheme="majorHAnsi" w:cstheme="minorHAnsi"/>
                                  <w:color w:val="FF0000"/>
                                  <w:sz w:val="32"/>
                                  <w:szCs w:val="32"/>
                                </w:rPr>
                              </w:pPr>
                              <w:r>
                                <w:rPr>
                                  <w:rFonts w:asciiTheme="majorHAnsi" w:eastAsia="Times New Roman" w:hAnsiTheme="majorHAnsi" w:cstheme="minorHAnsi"/>
                                  <w:b/>
                                  <w:bCs/>
                                  <w:noProof/>
                                  <w:color w:val="FF0000"/>
                                  <w:sz w:val="32"/>
                                  <w:szCs w:val="32"/>
                                </w:rPr>
                                <w:drawing>
                                  <wp:anchor distT="0" distB="0" distL="114300" distR="114300" simplePos="0" relativeHeight="251666432" behindDoc="0" locked="0" layoutInCell="1" allowOverlap="1" wp14:anchorId="6DE98A7A" wp14:editId="5386B8A7">
                                    <wp:simplePos x="0" y="0"/>
                                    <wp:positionH relativeFrom="column">
                                      <wp:posOffset>1982470</wp:posOffset>
                                    </wp:positionH>
                                    <wp:positionV relativeFrom="paragraph">
                                      <wp:posOffset>13970</wp:posOffset>
                                    </wp:positionV>
                                    <wp:extent cx="1652270" cy="1471930"/>
                                    <wp:effectExtent l="0" t="0" r="5080" b="0"/>
                                    <wp:wrapSquare wrapText="bothSides"/>
                                    <wp:docPr id="1" name="Picture 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2270" cy="1471930"/>
                                            </a:xfrm>
                                            <a:prstGeom prst="rect">
                                              <a:avLst/>
                                            </a:prstGeom>
                                          </pic:spPr>
                                        </pic:pic>
                                      </a:graphicData>
                                    </a:graphic>
                                    <wp14:sizeRelH relativeFrom="margin">
                                      <wp14:pctWidth>0</wp14:pctWidth>
                                    </wp14:sizeRelH>
                                    <wp14:sizeRelV relativeFrom="margin">
                                      <wp14:pctHeight>0</wp14:pctHeight>
                                    </wp14:sizeRelV>
                                  </wp:anchor>
                                </w:drawing>
                              </w:r>
                            </w:p>
                            <w:p w14:paraId="26892F8B" w14:textId="03C5E9C6" w:rsidR="003000ED" w:rsidRDefault="003000ED" w:rsidP="000624FC">
                              <w:pPr>
                                <w:spacing w:line="24" w:lineRule="atLeast"/>
                                <w:jc w:val="center"/>
                                <w:rPr>
                                  <w:rStyle w:val="Strong"/>
                                  <w:rFonts w:asciiTheme="majorHAnsi" w:eastAsia="Times New Roman" w:hAnsiTheme="majorHAnsi" w:cstheme="minorHAnsi"/>
                                  <w:color w:val="FF0000"/>
                                  <w:sz w:val="32"/>
                                  <w:szCs w:val="32"/>
                                </w:rPr>
                              </w:pPr>
                            </w:p>
                            <w:p w14:paraId="7A4205A7" w14:textId="1AFFC63C" w:rsidR="003000ED" w:rsidRDefault="003000ED" w:rsidP="000624FC">
                              <w:pPr>
                                <w:spacing w:line="24" w:lineRule="atLeast"/>
                                <w:jc w:val="center"/>
                                <w:rPr>
                                  <w:rStyle w:val="Strong"/>
                                  <w:rFonts w:asciiTheme="majorHAnsi" w:eastAsia="Times New Roman" w:hAnsiTheme="majorHAnsi" w:cstheme="minorHAnsi"/>
                                  <w:color w:val="FF0000"/>
                                  <w:sz w:val="32"/>
                                  <w:szCs w:val="32"/>
                                </w:rPr>
                              </w:pPr>
                            </w:p>
                            <w:p w14:paraId="17AB41E7" w14:textId="24BD0EA4" w:rsidR="003000ED" w:rsidRDefault="003000ED" w:rsidP="000624FC">
                              <w:pPr>
                                <w:spacing w:line="24" w:lineRule="atLeast"/>
                                <w:jc w:val="center"/>
                                <w:rPr>
                                  <w:rStyle w:val="Strong"/>
                                  <w:rFonts w:asciiTheme="majorHAnsi" w:eastAsia="Times New Roman" w:hAnsiTheme="majorHAnsi" w:cstheme="minorHAnsi"/>
                                  <w:color w:val="FF0000"/>
                                  <w:sz w:val="32"/>
                                  <w:szCs w:val="32"/>
                                </w:rPr>
                              </w:pPr>
                            </w:p>
                            <w:p w14:paraId="0C79A11F" w14:textId="709ABED8" w:rsidR="003000ED" w:rsidRDefault="003000ED" w:rsidP="000624FC">
                              <w:pPr>
                                <w:spacing w:line="24" w:lineRule="atLeast"/>
                                <w:jc w:val="center"/>
                                <w:rPr>
                                  <w:rStyle w:val="Strong"/>
                                  <w:rFonts w:asciiTheme="majorHAnsi" w:eastAsia="Times New Roman" w:hAnsiTheme="majorHAnsi" w:cstheme="minorHAnsi"/>
                                  <w:color w:val="FF0000"/>
                                  <w:sz w:val="32"/>
                                  <w:szCs w:val="32"/>
                                </w:rPr>
                              </w:pPr>
                            </w:p>
                            <w:p w14:paraId="3B07B824" w14:textId="4018D374" w:rsidR="003000ED" w:rsidRDefault="003000ED" w:rsidP="000624FC">
                              <w:pPr>
                                <w:spacing w:line="24" w:lineRule="atLeast"/>
                                <w:jc w:val="center"/>
                                <w:rPr>
                                  <w:rStyle w:val="Strong"/>
                                  <w:rFonts w:asciiTheme="majorHAnsi" w:eastAsia="Times New Roman" w:hAnsiTheme="majorHAnsi" w:cstheme="minorHAnsi"/>
                                  <w:color w:val="FF0000"/>
                                  <w:sz w:val="32"/>
                                  <w:szCs w:val="32"/>
                                </w:rPr>
                              </w:pPr>
                            </w:p>
                            <w:p w14:paraId="41630100" w14:textId="6C8295A9" w:rsidR="0097613B" w:rsidRPr="00D83BF3" w:rsidRDefault="0097613B" w:rsidP="000624FC">
                              <w:pPr>
                                <w:spacing w:line="24" w:lineRule="atLeast"/>
                                <w:jc w:val="center"/>
                                <w:rPr>
                                  <w:rStyle w:val="Strong"/>
                                  <w:rFonts w:asciiTheme="majorHAnsi" w:eastAsia="Times New Roman" w:hAnsiTheme="majorHAnsi" w:cstheme="minorHAnsi"/>
                                  <w:color w:val="FF0000"/>
                                  <w:sz w:val="32"/>
                                  <w:szCs w:val="32"/>
                                </w:rPr>
                              </w:pPr>
                            </w:p>
                            <w:p w14:paraId="775C99B9" w14:textId="52E1D636" w:rsidR="00EF39E9" w:rsidRDefault="00EF39E9" w:rsidP="00EF39E9">
                              <w:pPr>
                                <w:shd w:val="clear" w:color="auto" w:fill="FFFFFF"/>
                                <w:rPr>
                                  <w:rFonts w:asciiTheme="minorHAnsi" w:hAnsiTheme="minorHAnsi" w:cstheme="minorHAnsi"/>
                                  <w:sz w:val="24"/>
                                  <w:szCs w:val="24"/>
                                </w:rPr>
                              </w:pPr>
                              <w:r w:rsidRPr="00EF39E9">
                                <w:rPr>
                                  <w:rFonts w:asciiTheme="minorHAnsi" w:eastAsia="Times New Roman" w:hAnsiTheme="minorHAnsi" w:cstheme="minorHAnsi"/>
                                  <w:sz w:val="24"/>
                                  <w:szCs w:val="24"/>
                                </w:rPr>
                                <w:t>Greeting</w:t>
                              </w:r>
                              <w:r w:rsidR="00D57E0A">
                                <w:rPr>
                                  <w:rFonts w:asciiTheme="minorHAnsi" w:eastAsia="Times New Roman" w:hAnsiTheme="minorHAnsi" w:cstheme="minorHAnsi"/>
                                  <w:sz w:val="24"/>
                                  <w:szCs w:val="24"/>
                                </w:rPr>
                                <w:t>s</w:t>
                              </w:r>
                              <w:r w:rsidR="00E43FD6">
                                <w:rPr>
                                  <w:rFonts w:asciiTheme="minorHAnsi" w:eastAsia="Times New Roman" w:hAnsiTheme="minorHAnsi" w:cstheme="minorHAnsi"/>
                                  <w:sz w:val="24"/>
                                  <w:szCs w:val="24"/>
                                </w:rPr>
                                <w:t xml:space="preserve"> </w:t>
                              </w:r>
                              <w:r w:rsidR="00E43FD6">
                                <w:rPr>
                                  <w:rFonts w:asciiTheme="minorHAnsi" w:hAnsiTheme="minorHAnsi" w:cstheme="minorHAnsi"/>
                                  <w:sz w:val="24"/>
                                  <w:szCs w:val="24"/>
                                </w:rPr>
                                <w:t>on behalf of the Diocesan Healing Advisory Group.</w:t>
                              </w:r>
                            </w:p>
                            <w:p w14:paraId="7B7F39DC" w14:textId="77777777" w:rsidR="00C1796C" w:rsidRDefault="00C1796C" w:rsidP="00C1796C">
                              <w:pPr>
                                <w:spacing w:line="24" w:lineRule="atLeast"/>
                                <w:rPr>
                                  <w:rFonts w:asciiTheme="minorHAnsi" w:hAnsiTheme="minorHAnsi" w:cstheme="minorHAnsi"/>
                                  <w:b/>
                                  <w:bCs/>
                                  <w:sz w:val="28"/>
                                  <w:szCs w:val="28"/>
                                </w:rPr>
                              </w:pPr>
                            </w:p>
                            <w:p w14:paraId="5ADBB298" w14:textId="77777777" w:rsidR="00C1796C" w:rsidRPr="00467C05" w:rsidRDefault="00C1796C" w:rsidP="00C1796C">
                              <w:pPr>
                                <w:spacing w:line="24" w:lineRule="atLeast"/>
                                <w:rPr>
                                  <w:rFonts w:asciiTheme="minorHAnsi" w:hAnsiTheme="minorHAnsi" w:cstheme="minorHAnsi"/>
                                  <w:sz w:val="24"/>
                                  <w:szCs w:val="24"/>
                                </w:rPr>
                              </w:pPr>
                              <w:r w:rsidRPr="00467C05">
                                <w:rPr>
                                  <w:rFonts w:asciiTheme="minorHAnsi" w:hAnsiTheme="minorHAnsi" w:cstheme="minorHAnsi"/>
                                  <w:sz w:val="24"/>
                                  <w:szCs w:val="24"/>
                                </w:rPr>
                                <w:t xml:space="preserve">It was lovely to see those of you who could come to the Healing Service in the Cathedral.  It is so good to mark this ministry in the Cathedral calendar and </w:t>
                              </w:r>
                              <w:hyperlink r:id="rId8" w:history="1">
                                <w:r w:rsidRPr="009744FF">
                                  <w:rPr>
                                    <w:rStyle w:val="Hyperlink"/>
                                    <w:rFonts w:asciiTheme="minorHAnsi" w:hAnsiTheme="minorHAnsi" w:cstheme="minorHAnsi"/>
                                    <w:sz w:val="24"/>
                                    <w:szCs w:val="24"/>
                                  </w:rPr>
                                  <w:t>Gilly’s words can be found on our website</w:t>
                                </w:r>
                              </w:hyperlink>
                              <w:r w:rsidRPr="00467C05">
                                <w:rPr>
                                  <w:rFonts w:asciiTheme="minorHAnsi" w:hAnsiTheme="minorHAnsi" w:cstheme="minorHAnsi"/>
                                  <w:sz w:val="24"/>
                                  <w:szCs w:val="24"/>
                                </w:rPr>
                                <w:t>.</w:t>
                              </w:r>
                            </w:p>
                            <w:p w14:paraId="61725DA4" w14:textId="77777777" w:rsidR="00C1796C" w:rsidRPr="006E2A90" w:rsidRDefault="00C1796C" w:rsidP="00EF39E9">
                              <w:pPr>
                                <w:shd w:val="clear" w:color="auto" w:fill="FFFFFF"/>
                                <w:rPr>
                                  <w:rFonts w:asciiTheme="minorHAnsi" w:eastAsia="Times New Roman" w:hAnsiTheme="minorHAnsi" w:cstheme="minorHAnsi"/>
                                  <w:sz w:val="24"/>
                                  <w:szCs w:val="24"/>
                                </w:rPr>
                              </w:pPr>
                            </w:p>
                            <w:p w14:paraId="5A13A6E8" w14:textId="72995D3C" w:rsidR="0010632C" w:rsidRDefault="0010632C" w:rsidP="00A17DDE">
                              <w:pPr>
                                <w:pStyle w:val="NormalWeb"/>
                                <w:shd w:val="clear" w:color="auto" w:fill="FFFFFF"/>
                                <w:spacing w:before="0" w:beforeAutospacing="0" w:after="0" w:afterAutospacing="0"/>
                                <w:rPr>
                                  <w:rFonts w:asciiTheme="minorHAnsi" w:hAnsiTheme="minorHAnsi" w:cstheme="minorHAnsi"/>
                                  <w:color w:val="000000"/>
                                </w:rPr>
                              </w:pPr>
                            </w:p>
                            <w:p w14:paraId="027A32CF" w14:textId="66897BEF" w:rsidR="009942AC" w:rsidRPr="00143950" w:rsidRDefault="009942AC" w:rsidP="009942AC">
                              <w:pPr>
                                <w:spacing w:line="24" w:lineRule="atLeast"/>
                                <w:rPr>
                                  <w:rFonts w:asciiTheme="minorHAnsi" w:hAnsiTheme="minorHAnsi" w:cstheme="minorHAnsi"/>
                                  <w:b/>
                                  <w:bCs/>
                                  <w:sz w:val="28"/>
                                  <w:szCs w:val="28"/>
                                </w:rPr>
                              </w:pPr>
                              <w:r w:rsidRPr="00143950">
                                <w:rPr>
                                  <w:rFonts w:asciiTheme="minorHAnsi" w:hAnsiTheme="minorHAnsi" w:cstheme="minorHAnsi"/>
                                  <w:b/>
                                  <w:bCs/>
                                  <w:sz w:val="28"/>
                                  <w:szCs w:val="28"/>
                                </w:rPr>
                                <w:t xml:space="preserve">Healing </w:t>
                              </w:r>
                              <w:r>
                                <w:rPr>
                                  <w:rFonts w:asciiTheme="minorHAnsi" w:hAnsiTheme="minorHAnsi" w:cstheme="minorHAnsi"/>
                                  <w:b/>
                                  <w:bCs/>
                                  <w:sz w:val="28"/>
                                  <w:szCs w:val="28"/>
                                </w:rPr>
                                <w:t>Gathering</w:t>
                              </w:r>
                              <w:r w:rsidRPr="00143950">
                                <w:rPr>
                                  <w:rFonts w:asciiTheme="minorHAnsi" w:hAnsiTheme="minorHAnsi" w:cstheme="minorHAnsi"/>
                                  <w:b/>
                                  <w:bCs/>
                                  <w:sz w:val="28"/>
                                  <w:szCs w:val="28"/>
                                </w:rPr>
                                <w:t>﻿</w:t>
                              </w:r>
                              <w:r w:rsidR="009E1823">
                                <w:rPr>
                                  <w:rFonts w:asciiTheme="minorHAnsi" w:hAnsiTheme="minorHAnsi" w:cstheme="minorHAnsi"/>
                                  <w:b/>
                                  <w:bCs/>
                                  <w:sz w:val="28"/>
                                  <w:szCs w:val="28"/>
                                </w:rPr>
                                <w:t xml:space="preserve"> – </w:t>
                              </w:r>
                              <w:r w:rsidRPr="00143950">
                                <w:rPr>
                                  <w:rFonts w:asciiTheme="minorHAnsi" w:hAnsiTheme="minorHAnsi" w:cstheme="minorHAnsi"/>
                                  <w:b/>
                                  <w:bCs/>
                                  <w:sz w:val="28"/>
                                  <w:szCs w:val="28"/>
                                </w:rPr>
                                <w:t>S</w:t>
                              </w:r>
                              <w:r>
                                <w:rPr>
                                  <w:rFonts w:asciiTheme="minorHAnsi" w:hAnsiTheme="minorHAnsi" w:cstheme="minorHAnsi"/>
                                  <w:b/>
                                  <w:bCs/>
                                  <w:sz w:val="28"/>
                                  <w:szCs w:val="28"/>
                                </w:rPr>
                                <w:t>aturd</w:t>
                              </w:r>
                              <w:r w:rsidRPr="00143950">
                                <w:rPr>
                                  <w:rFonts w:asciiTheme="minorHAnsi" w:hAnsiTheme="minorHAnsi" w:cstheme="minorHAnsi"/>
                                  <w:b/>
                                  <w:bCs/>
                                  <w:sz w:val="28"/>
                                  <w:szCs w:val="28"/>
                                </w:rPr>
                                <w:t xml:space="preserve">ay </w:t>
                              </w:r>
                              <w:r w:rsidR="00564067">
                                <w:rPr>
                                  <w:rFonts w:asciiTheme="minorHAnsi" w:hAnsiTheme="minorHAnsi" w:cstheme="minorHAnsi"/>
                                  <w:b/>
                                  <w:bCs/>
                                  <w:sz w:val="28"/>
                                  <w:szCs w:val="28"/>
                                </w:rPr>
                                <w:t>18 January</w:t>
                              </w:r>
                              <w:r w:rsidRPr="00143950">
                                <w:rPr>
                                  <w:rFonts w:asciiTheme="minorHAnsi" w:hAnsiTheme="minorHAnsi" w:cstheme="minorHAnsi"/>
                                  <w:b/>
                                  <w:bCs/>
                                  <w:sz w:val="28"/>
                                  <w:szCs w:val="28"/>
                                </w:rPr>
                                <w:t>,</w:t>
                              </w:r>
                              <w:r w:rsidR="00564067">
                                <w:rPr>
                                  <w:rFonts w:asciiTheme="minorHAnsi" w:hAnsiTheme="minorHAnsi" w:cstheme="minorHAnsi"/>
                                  <w:b/>
                                  <w:bCs/>
                                  <w:sz w:val="28"/>
                                  <w:szCs w:val="28"/>
                                </w:rPr>
                                <w:t xml:space="preserve"> </w:t>
                              </w:r>
                              <w:r w:rsidRPr="00143950">
                                <w:rPr>
                                  <w:rFonts w:asciiTheme="minorHAnsi" w:hAnsiTheme="minorHAnsi" w:cstheme="minorHAnsi"/>
                                  <w:b/>
                                  <w:bCs/>
                                  <w:sz w:val="28"/>
                                  <w:szCs w:val="28"/>
                                </w:rPr>
                                <w:t>Wells</w:t>
                              </w:r>
                            </w:p>
                            <w:p w14:paraId="24FBE885" w14:textId="77777777" w:rsidR="009942AC" w:rsidRDefault="009942AC" w:rsidP="009942AC">
                              <w:pPr>
                                <w:spacing w:line="24" w:lineRule="atLeast"/>
                                <w:rPr>
                                  <w:rFonts w:asciiTheme="minorHAnsi" w:hAnsiTheme="minorHAnsi" w:cstheme="minorHAnsi"/>
                                  <w:sz w:val="24"/>
                                  <w:szCs w:val="24"/>
                                </w:rPr>
                              </w:pPr>
                            </w:p>
                            <w:p w14:paraId="2F1DDAEF" w14:textId="76BD1CE2" w:rsidR="00927379" w:rsidRPr="00FF6010" w:rsidRDefault="00927379" w:rsidP="00927379">
                              <w:pPr>
                                <w:tabs>
                                  <w:tab w:val="right" w:pos="9638"/>
                                </w:tabs>
                                <w:rPr>
                                  <w:sz w:val="24"/>
                                  <w:szCs w:val="24"/>
                                </w:rPr>
                              </w:pPr>
                              <w:r w:rsidRPr="00FF6010">
                                <w:rPr>
                                  <w:sz w:val="24"/>
                                  <w:szCs w:val="24"/>
                                </w:rPr>
                                <w:t xml:space="preserve">You are invited to the “Healing Gathering 2025” on Saturday 18 January 2025, </w:t>
                              </w:r>
                              <w:r w:rsidR="009E1823">
                                <w:rPr>
                                  <w:sz w:val="24"/>
                                  <w:szCs w:val="24"/>
                                </w:rPr>
                                <w:t xml:space="preserve">9.45 for </w:t>
                              </w:r>
                              <w:r w:rsidRPr="00FF6010">
                                <w:rPr>
                                  <w:sz w:val="24"/>
                                  <w:szCs w:val="24"/>
                                </w:rPr>
                                <w:t>10.00 am – 1.00 pm at Flourish House</w:t>
                              </w:r>
                              <w:r>
                                <w:rPr>
                                  <w:sz w:val="24"/>
                                  <w:szCs w:val="24"/>
                                </w:rPr>
                                <w:t>,</w:t>
                              </w:r>
                              <w:r w:rsidRPr="00FF6010">
                                <w:rPr>
                                  <w:sz w:val="24"/>
                                  <w:szCs w:val="24"/>
                                </w:rPr>
                                <w:t xml:space="preserve"> Wells, </w:t>
                              </w:r>
                              <w:r>
                                <w:rPr>
                                  <w:sz w:val="24"/>
                                  <w:szCs w:val="24"/>
                                </w:rPr>
                                <w:t>BA5 1FD</w:t>
                              </w:r>
                              <w:r w:rsidRPr="00FF6010">
                                <w:rPr>
                                  <w:sz w:val="24"/>
                                  <w:szCs w:val="24"/>
                                </w:rPr>
                                <w:t xml:space="preserve">. </w:t>
                              </w:r>
                              <w:r w:rsidR="00C607F9">
                                <w:rPr>
                                  <w:sz w:val="24"/>
                                  <w:szCs w:val="24"/>
                                </w:rPr>
                                <w:t xml:space="preserve"> This will be free of charge to attend.</w:t>
                              </w:r>
                            </w:p>
                            <w:p w14:paraId="2764C763" w14:textId="77777777" w:rsidR="00927379" w:rsidRPr="00FF6010" w:rsidRDefault="00927379" w:rsidP="00927379">
                              <w:pPr>
                                <w:tabs>
                                  <w:tab w:val="right" w:pos="9638"/>
                                </w:tabs>
                                <w:rPr>
                                  <w:sz w:val="24"/>
                                  <w:szCs w:val="24"/>
                                </w:rPr>
                              </w:pPr>
                            </w:p>
                            <w:p w14:paraId="716AD521" w14:textId="77777777" w:rsidR="00927379" w:rsidRDefault="00927379" w:rsidP="00927379">
                              <w:pPr>
                                <w:tabs>
                                  <w:tab w:val="right" w:pos="9638"/>
                                </w:tabs>
                                <w:rPr>
                                  <w:sz w:val="24"/>
                                  <w:szCs w:val="24"/>
                                </w:rPr>
                              </w:pPr>
                              <w:r w:rsidRPr="00FF6010">
                                <w:rPr>
                                  <w:sz w:val="24"/>
                                  <w:szCs w:val="24"/>
                                </w:rPr>
                                <w:lastRenderedPageBreak/>
                                <w:t xml:space="preserve">Healing is a core historic strand of the Christian ministry and part of the commission Jesus gave to his disciples where </w:t>
                              </w:r>
                            </w:p>
                            <w:p w14:paraId="7250E8FD" w14:textId="3E203F18" w:rsidR="00927379" w:rsidRPr="00927379" w:rsidRDefault="00927379" w:rsidP="00E26379">
                              <w:pPr>
                                <w:tabs>
                                  <w:tab w:val="right" w:pos="9638"/>
                                </w:tabs>
                                <w:rPr>
                                  <w:b/>
                                  <w:bCs/>
                                  <w:sz w:val="24"/>
                                  <w:szCs w:val="24"/>
                                </w:rPr>
                              </w:pPr>
                              <w:r w:rsidRPr="00927379">
                                <w:rPr>
                                  <w:b/>
                                  <w:bCs/>
                                  <w:sz w:val="24"/>
                                  <w:szCs w:val="24"/>
                                </w:rPr>
                                <w:t>He sent them out to proclaim the kingdom of God and to heal the sick.</w:t>
                              </w:r>
                            </w:p>
                            <w:p w14:paraId="6041DC28" w14:textId="5318576D" w:rsidR="00927379" w:rsidRPr="00FF6010" w:rsidRDefault="00927379" w:rsidP="00E26379">
                              <w:pPr>
                                <w:tabs>
                                  <w:tab w:val="right" w:pos="9638"/>
                                </w:tabs>
                                <w:rPr>
                                  <w:sz w:val="24"/>
                                  <w:szCs w:val="24"/>
                                </w:rPr>
                              </w:pPr>
                              <w:r w:rsidRPr="00FF6010">
                                <w:rPr>
                                  <w:sz w:val="24"/>
                                  <w:szCs w:val="24"/>
                                </w:rPr>
                                <w:t>Luke 9</w:t>
                              </w:r>
                              <w:r>
                                <w:rPr>
                                  <w:sz w:val="24"/>
                                  <w:szCs w:val="24"/>
                                </w:rPr>
                                <w:t>:</w:t>
                              </w:r>
                              <w:r w:rsidRPr="00FF6010">
                                <w:rPr>
                                  <w:sz w:val="24"/>
                                  <w:szCs w:val="24"/>
                                </w:rPr>
                                <w:t>2 NIVUK</w:t>
                              </w:r>
                            </w:p>
                            <w:p w14:paraId="59A7D767" w14:textId="77777777" w:rsidR="00927379" w:rsidRPr="00FF6010" w:rsidRDefault="00927379" w:rsidP="00927379">
                              <w:pPr>
                                <w:tabs>
                                  <w:tab w:val="right" w:pos="9638"/>
                                </w:tabs>
                                <w:rPr>
                                  <w:sz w:val="24"/>
                                  <w:szCs w:val="24"/>
                                </w:rPr>
                              </w:pPr>
                            </w:p>
                            <w:p w14:paraId="16FF6156" w14:textId="77777777" w:rsidR="00927379" w:rsidRPr="00FF6010" w:rsidRDefault="00927379" w:rsidP="00927379">
                              <w:pPr>
                                <w:tabs>
                                  <w:tab w:val="right" w:pos="9638"/>
                                </w:tabs>
                                <w:rPr>
                                  <w:sz w:val="24"/>
                                  <w:szCs w:val="24"/>
                                </w:rPr>
                              </w:pPr>
                              <w:r w:rsidRPr="00FF6010">
                                <w:rPr>
                                  <w:sz w:val="24"/>
                                  <w:szCs w:val="24"/>
                                </w:rPr>
                                <w:t>The Healing Gathering 2025 presents an opportunity for all people interested in healing - both clergy and laity - to come together in one place to explore Christian Healing.</w:t>
                              </w:r>
                            </w:p>
                            <w:p w14:paraId="5E45EEB1" w14:textId="77777777" w:rsidR="00927379" w:rsidRPr="00FF6010" w:rsidRDefault="00927379" w:rsidP="00927379">
                              <w:pPr>
                                <w:tabs>
                                  <w:tab w:val="right" w:pos="9638"/>
                                </w:tabs>
                                <w:rPr>
                                  <w:sz w:val="24"/>
                                  <w:szCs w:val="24"/>
                                </w:rPr>
                              </w:pPr>
                            </w:p>
                            <w:p w14:paraId="3BE2DCF5" w14:textId="77777777" w:rsidR="00927379" w:rsidRPr="00FF6010" w:rsidRDefault="00927379" w:rsidP="00927379">
                              <w:pPr>
                                <w:tabs>
                                  <w:tab w:val="right" w:pos="9638"/>
                                </w:tabs>
                                <w:rPr>
                                  <w:sz w:val="24"/>
                                  <w:szCs w:val="24"/>
                                </w:rPr>
                              </w:pPr>
                              <w:r w:rsidRPr="00FF6010">
                                <w:rPr>
                                  <w:sz w:val="24"/>
                                  <w:szCs w:val="24"/>
                                </w:rPr>
                                <w:t>Our aim is to offer a relaxed, open, welcoming environment for all who are interested in Christian Healing including: those who are exploring Christian Healing for the first time; those who are already involved in Christian Healing and want to explore further; as well as those who are experienced in the healing ministry who want to delve deeper and are able to share their experience.</w:t>
                              </w:r>
                            </w:p>
                            <w:p w14:paraId="094388FC" w14:textId="77777777" w:rsidR="00927379" w:rsidRPr="00FF6010" w:rsidRDefault="00927379" w:rsidP="00927379">
                              <w:pPr>
                                <w:tabs>
                                  <w:tab w:val="right" w:pos="9638"/>
                                </w:tabs>
                                <w:rPr>
                                  <w:sz w:val="24"/>
                                  <w:szCs w:val="24"/>
                                </w:rPr>
                              </w:pPr>
                            </w:p>
                            <w:p w14:paraId="7EEAE730" w14:textId="77777777" w:rsidR="00927379" w:rsidRPr="00FF6010" w:rsidRDefault="00927379" w:rsidP="00927379">
                              <w:pPr>
                                <w:tabs>
                                  <w:tab w:val="right" w:pos="9638"/>
                                </w:tabs>
                                <w:rPr>
                                  <w:sz w:val="24"/>
                                  <w:szCs w:val="24"/>
                                </w:rPr>
                              </w:pPr>
                              <w:r w:rsidRPr="00FF6010">
                                <w:rPr>
                                  <w:sz w:val="24"/>
                                  <w:szCs w:val="24"/>
                                </w:rPr>
                                <w:t xml:space="preserve">There will be an opportunity to explore your views and experience of Christian Healing, and to think about your hopes and aspirations for this ministry and what could help you move forward.  </w:t>
                              </w:r>
                            </w:p>
                            <w:p w14:paraId="14B40CC2" w14:textId="77777777" w:rsidR="00927379" w:rsidRPr="00FF6010" w:rsidRDefault="00927379" w:rsidP="00927379">
                              <w:pPr>
                                <w:tabs>
                                  <w:tab w:val="right" w:pos="9638"/>
                                </w:tabs>
                                <w:rPr>
                                  <w:sz w:val="24"/>
                                  <w:szCs w:val="24"/>
                                </w:rPr>
                              </w:pPr>
                            </w:p>
                            <w:p w14:paraId="5A5A2CBE" w14:textId="77777777" w:rsidR="00927379" w:rsidRPr="00FF6010" w:rsidRDefault="00927379" w:rsidP="00927379">
                              <w:pPr>
                                <w:tabs>
                                  <w:tab w:val="right" w:pos="9638"/>
                                </w:tabs>
                                <w:rPr>
                                  <w:sz w:val="24"/>
                                  <w:szCs w:val="24"/>
                                </w:rPr>
                              </w:pPr>
                              <w:r w:rsidRPr="00FF6010">
                                <w:rPr>
                                  <w:sz w:val="24"/>
                                  <w:szCs w:val="24"/>
                                </w:rPr>
                                <w:t>It will be a chance to meet together</w:t>
                              </w:r>
                              <w:r>
                                <w:rPr>
                                  <w:sz w:val="24"/>
                                  <w:szCs w:val="24"/>
                                </w:rPr>
                                <w:t>,</w:t>
                              </w:r>
                              <w:r w:rsidRPr="00FF6010">
                                <w:rPr>
                                  <w:sz w:val="24"/>
                                  <w:szCs w:val="24"/>
                                </w:rPr>
                                <w:t xml:space="preserve"> share together and learn from each other. </w:t>
                              </w:r>
                              <w:r>
                                <w:rPr>
                                  <w:sz w:val="24"/>
                                  <w:szCs w:val="24"/>
                                </w:rPr>
                                <w:t xml:space="preserve"> </w:t>
                              </w:r>
                              <w:r w:rsidRPr="00FF6010">
                                <w:rPr>
                                  <w:sz w:val="24"/>
                                  <w:szCs w:val="24"/>
                                </w:rPr>
                                <w:t xml:space="preserve">A chance to create links so that no one is working in a vacuum with a view to creating an encouraging and supportive healing network across the diocese. </w:t>
                              </w:r>
                            </w:p>
                            <w:p w14:paraId="50734CB0" w14:textId="77777777" w:rsidR="00927379" w:rsidRDefault="00927379" w:rsidP="00927379">
                              <w:pPr>
                                <w:tabs>
                                  <w:tab w:val="right" w:pos="9638"/>
                                </w:tabs>
                                <w:rPr>
                                  <w:sz w:val="24"/>
                                  <w:szCs w:val="24"/>
                                </w:rPr>
                              </w:pPr>
                            </w:p>
                            <w:p w14:paraId="6F140E6F" w14:textId="76267A9E" w:rsidR="009942AC" w:rsidRPr="00927379" w:rsidRDefault="00885622" w:rsidP="00927379">
                              <w:pPr>
                                <w:tabs>
                                  <w:tab w:val="right" w:pos="9638"/>
                                </w:tabs>
                                <w:rPr>
                                  <w:sz w:val="24"/>
                                  <w:szCs w:val="24"/>
                                </w:rPr>
                              </w:pPr>
                              <w:r>
                                <w:rPr>
                                  <w:sz w:val="24"/>
                                  <w:szCs w:val="24"/>
                                </w:rPr>
                                <w:t>To book a place or f</w:t>
                              </w:r>
                              <w:r w:rsidR="00927379">
                                <w:rPr>
                                  <w:sz w:val="24"/>
                                  <w:szCs w:val="24"/>
                                </w:rPr>
                                <w:t xml:space="preserve">or further information, please </w:t>
                              </w:r>
                              <w:hyperlink r:id="rId9" w:history="1">
                                <w:r w:rsidR="009744FF" w:rsidRPr="009744FF">
                                  <w:rPr>
                                    <w:rStyle w:val="Hyperlink"/>
                                    <w:sz w:val="24"/>
                                    <w:szCs w:val="24"/>
                                  </w:rPr>
                                  <w:t>email</w:t>
                                </w:r>
                                <w:r w:rsidR="00927379" w:rsidRPr="009744FF">
                                  <w:rPr>
                                    <w:rStyle w:val="Hyperlink"/>
                                    <w:sz w:val="24"/>
                                    <w:szCs w:val="24"/>
                                  </w:rPr>
                                  <w:t xml:space="preserve"> Sue Whitehead</w:t>
                                </w:r>
                              </w:hyperlink>
                              <w:r w:rsidR="00927379">
                                <w:rPr>
                                  <w:sz w:val="24"/>
                                  <w:szCs w:val="24"/>
                                </w:rPr>
                                <w:t xml:space="preserve"> or </w:t>
                              </w:r>
                              <w:r>
                                <w:rPr>
                                  <w:sz w:val="24"/>
                                  <w:szCs w:val="24"/>
                                </w:rPr>
                                <w:t xml:space="preserve">telephone Sue on </w:t>
                              </w:r>
                              <w:r w:rsidR="00927379">
                                <w:rPr>
                                  <w:sz w:val="24"/>
                                  <w:szCs w:val="24"/>
                                </w:rPr>
                                <w:t>01749 685272.</w:t>
                              </w:r>
                            </w:p>
                            <w:p w14:paraId="6F7A9A2E" w14:textId="77777777" w:rsidR="009942AC" w:rsidRPr="00A45D23" w:rsidRDefault="009942AC" w:rsidP="009942AC">
                              <w:pPr>
                                <w:pStyle w:val="NormalWeb"/>
                                <w:shd w:val="clear" w:color="auto" w:fill="FFFFFF"/>
                                <w:spacing w:before="0" w:beforeAutospacing="0" w:after="0" w:afterAutospacing="0" w:line="24" w:lineRule="atLeast"/>
                                <w:rPr>
                                  <w:rFonts w:asciiTheme="minorHAnsi" w:hAnsiTheme="minorHAnsi" w:cstheme="minorHAnsi"/>
                                  <w:color w:val="202020"/>
                                </w:rPr>
                              </w:pPr>
                            </w:p>
                            <w:p w14:paraId="436A8823" w14:textId="77777777" w:rsidR="001640E6" w:rsidRDefault="001640E6" w:rsidP="005043A9">
                              <w:pPr>
                                <w:spacing w:line="24" w:lineRule="atLeast"/>
                                <w:rPr>
                                  <w:rFonts w:asciiTheme="minorHAnsi" w:hAnsiTheme="minorHAnsi" w:cstheme="minorHAnsi"/>
                                  <w:b/>
                                  <w:bCs/>
                                  <w:sz w:val="24"/>
                                  <w:szCs w:val="24"/>
                                </w:rPr>
                              </w:pPr>
                            </w:p>
                            <w:p w14:paraId="69BC2021" w14:textId="77777777" w:rsidR="00E43FD6" w:rsidRPr="00E43FD6" w:rsidRDefault="00E43FD6" w:rsidP="00E43FD6">
                              <w:pPr>
                                <w:spacing w:line="24" w:lineRule="atLeast"/>
                                <w:rPr>
                                  <w:rFonts w:asciiTheme="minorHAnsi" w:hAnsiTheme="minorHAnsi" w:cstheme="minorHAnsi"/>
                                  <w:b/>
                                  <w:bCs/>
                                  <w:sz w:val="28"/>
                                  <w:szCs w:val="28"/>
                                </w:rPr>
                              </w:pPr>
                              <w:r w:rsidRPr="00E43FD6">
                                <w:rPr>
                                  <w:rFonts w:asciiTheme="minorHAnsi" w:hAnsiTheme="minorHAnsi" w:cstheme="minorHAnsi"/>
                                  <w:b/>
                                  <w:bCs/>
                                  <w:sz w:val="28"/>
                                  <w:szCs w:val="28"/>
                                </w:rPr>
                                <w:t>Diocesan Healing Adviser Vacancy</w:t>
                              </w:r>
                            </w:p>
                            <w:p w14:paraId="5BC0C18A" w14:textId="77777777" w:rsidR="008D7F7F" w:rsidRDefault="008D7F7F" w:rsidP="00E43FD6">
                              <w:pPr>
                                <w:spacing w:line="24" w:lineRule="atLeast"/>
                                <w:rPr>
                                  <w:rFonts w:asciiTheme="minorHAnsi" w:hAnsiTheme="minorHAnsi" w:cstheme="minorHAnsi"/>
                                  <w:sz w:val="24"/>
                                  <w:szCs w:val="24"/>
                                </w:rPr>
                              </w:pPr>
                            </w:p>
                            <w:p w14:paraId="71297C02" w14:textId="3E083407" w:rsidR="00E43FD6" w:rsidRPr="00E43FD6" w:rsidRDefault="00885622" w:rsidP="00E43FD6">
                              <w:pPr>
                                <w:spacing w:line="24" w:lineRule="atLeast"/>
                                <w:rPr>
                                  <w:rFonts w:asciiTheme="minorHAnsi" w:hAnsiTheme="minorHAnsi" w:cstheme="minorHAnsi"/>
                                  <w:sz w:val="24"/>
                                  <w:szCs w:val="24"/>
                                </w:rPr>
                              </w:pPr>
                              <w:r>
                                <w:rPr>
                                  <w:rFonts w:asciiTheme="minorHAnsi" w:hAnsiTheme="minorHAnsi" w:cstheme="minorHAnsi"/>
                                  <w:sz w:val="24"/>
                                  <w:szCs w:val="24"/>
                                </w:rPr>
                                <w:t>We</w:t>
                              </w:r>
                              <w:r w:rsidR="00E43FD6" w:rsidRPr="00E43FD6">
                                <w:rPr>
                                  <w:rFonts w:asciiTheme="minorHAnsi" w:hAnsiTheme="minorHAnsi" w:cstheme="minorHAnsi"/>
                                  <w:sz w:val="24"/>
                                  <w:szCs w:val="24"/>
                                </w:rPr>
                                <w:t xml:space="preserve"> are looking for a new Diocesan Healing Adviser, </w:t>
                              </w:r>
                              <w:r w:rsidR="003F0E99">
                                <w:rPr>
                                  <w:rFonts w:asciiTheme="minorHAnsi" w:hAnsiTheme="minorHAnsi" w:cstheme="minorHAnsi"/>
                                  <w:sz w:val="24"/>
                                  <w:szCs w:val="24"/>
                                </w:rPr>
                                <w:t>following our Adviser Gilly Bunce stepping down from this role in the summer</w:t>
                              </w:r>
                              <w:r w:rsidR="00E43FD6" w:rsidRPr="00E43FD6">
                                <w:rPr>
                                  <w:rFonts w:asciiTheme="minorHAnsi" w:hAnsiTheme="minorHAnsi" w:cstheme="minorHAnsi"/>
                                  <w:sz w:val="24"/>
                                  <w:szCs w:val="24"/>
                                </w:rPr>
                                <w:t>.</w:t>
                              </w:r>
                            </w:p>
                            <w:p w14:paraId="17BEC573" w14:textId="77777777" w:rsidR="00E43FD6" w:rsidRDefault="00E43FD6" w:rsidP="00E43FD6">
                              <w:pPr>
                                <w:spacing w:line="24" w:lineRule="atLeast"/>
                                <w:rPr>
                                  <w:rFonts w:asciiTheme="minorHAnsi" w:hAnsiTheme="minorHAnsi" w:cstheme="minorHAnsi"/>
                                  <w:sz w:val="24"/>
                                  <w:szCs w:val="24"/>
                                </w:rPr>
                              </w:pPr>
                            </w:p>
                            <w:p w14:paraId="5F8759C0" w14:textId="4C7AA2A7" w:rsidR="00E43FD6" w:rsidRPr="00E43FD6" w:rsidRDefault="00E43FD6" w:rsidP="00E43FD6">
                              <w:pPr>
                                <w:spacing w:line="24" w:lineRule="atLeast"/>
                                <w:rPr>
                                  <w:rFonts w:asciiTheme="minorHAnsi" w:hAnsiTheme="minorHAnsi" w:cstheme="minorHAnsi"/>
                                  <w:sz w:val="24"/>
                                  <w:szCs w:val="24"/>
                                </w:rPr>
                              </w:pPr>
                              <w:r w:rsidRPr="00E43FD6">
                                <w:rPr>
                                  <w:rFonts w:asciiTheme="minorHAnsi" w:hAnsiTheme="minorHAnsi" w:cstheme="minorHAnsi"/>
                                  <w:sz w:val="24"/>
                                  <w:szCs w:val="24"/>
                                </w:rPr>
                                <w:t>This is a voluntary role and a Bishop's appointment.</w:t>
                              </w:r>
                            </w:p>
                            <w:p w14:paraId="0A03BD1C" w14:textId="77777777" w:rsidR="00E43FD6" w:rsidRDefault="00E43FD6" w:rsidP="00E43FD6">
                              <w:pPr>
                                <w:spacing w:line="24" w:lineRule="atLeast"/>
                                <w:rPr>
                                  <w:rFonts w:asciiTheme="minorHAnsi" w:hAnsiTheme="minorHAnsi" w:cstheme="minorHAnsi"/>
                                  <w:sz w:val="24"/>
                                  <w:szCs w:val="24"/>
                                </w:rPr>
                              </w:pPr>
                              <w:r w:rsidRPr="00E43FD6">
                                <w:rPr>
                                  <w:rFonts w:asciiTheme="minorHAnsi" w:hAnsiTheme="minorHAnsi" w:cstheme="minorHAnsi"/>
                                  <w:sz w:val="24"/>
                                  <w:szCs w:val="24"/>
                                </w:rPr>
                                <w:t>﻿</w:t>
                              </w:r>
                            </w:p>
                            <w:p w14:paraId="668B12DC" w14:textId="44D71314" w:rsidR="00E43FD6" w:rsidRPr="00E43FD6" w:rsidRDefault="00E43FD6" w:rsidP="00E43FD6">
                              <w:pPr>
                                <w:spacing w:line="24" w:lineRule="atLeast"/>
                                <w:rPr>
                                  <w:rFonts w:asciiTheme="minorHAnsi" w:hAnsiTheme="minorHAnsi" w:cstheme="minorHAnsi"/>
                                  <w:sz w:val="24"/>
                                  <w:szCs w:val="24"/>
                                </w:rPr>
                              </w:pPr>
                              <w:r w:rsidRPr="00E43FD6">
                                <w:rPr>
                                  <w:rFonts w:asciiTheme="minorHAnsi" w:hAnsiTheme="minorHAnsi" w:cstheme="minorHAnsi"/>
                                  <w:sz w:val="24"/>
                                  <w:szCs w:val="24"/>
                                </w:rPr>
                                <w:t>Healing is integral to the good news of Jesus Christ. The role of the Diocesan Healing Adviser within our diocese is to encourage, support and</w:t>
                              </w:r>
                              <w:r w:rsidRPr="00E43FD6">
                                <w:rPr>
                                  <w:rFonts w:asciiTheme="minorHAnsi" w:hAnsiTheme="minorHAnsi" w:cstheme="minorHAnsi"/>
                                  <w:b/>
                                  <w:bCs/>
                                  <w:sz w:val="28"/>
                                  <w:szCs w:val="28"/>
                                </w:rPr>
                                <w:t xml:space="preserve"> </w:t>
                              </w:r>
                              <w:r w:rsidRPr="00E43FD6">
                                <w:rPr>
                                  <w:rFonts w:asciiTheme="minorHAnsi" w:hAnsiTheme="minorHAnsi" w:cstheme="minorHAnsi"/>
                                  <w:sz w:val="24"/>
                                  <w:szCs w:val="24"/>
                                </w:rPr>
                                <w:t>resource healing ministry, with understanding, expertise and commitment, and to maintain and</w:t>
                              </w:r>
                              <w:r w:rsidRPr="00E43FD6">
                                <w:rPr>
                                  <w:rFonts w:asciiTheme="minorHAnsi" w:hAnsiTheme="minorHAnsi" w:cstheme="minorHAnsi"/>
                                  <w:b/>
                                  <w:bCs/>
                                  <w:sz w:val="28"/>
                                  <w:szCs w:val="28"/>
                                </w:rPr>
                                <w:t xml:space="preserve"> </w:t>
                              </w:r>
                              <w:r w:rsidRPr="00E43FD6">
                                <w:rPr>
                                  <w:rFonts w:asciiTheme="minorHAnsi" w:hAnsiTheme="minorHAnsi" w:cstheme="minorHAnsi"/>
                                  <w:sz w:val="24"/>
                                  <w:szCs w:val="24"/>
                                </w:rPr>
                                <w:t>develop links with other dioceses and denominations so that we continually learn, share and challenge ourselves.</w:t>
                              </w:r>
                            </w:p>
                            <w:p w14:paraId="7EB36FDB" w14:textId="77777777" w:rsidR="00E43FD6" w:rsidRDefault="00E43FD6" w:rsidP="00E43FD6">
                              <w:pPr>
                                <w:spacing w:line="24" w:lineRule="atLeast"/>
                                <w:rPr>
                                  <w:rFonts w:asciiTheme="minorHAnsi" w:hAnsiTheme="minorHAnsi" w:cstheme="minorHAnsi"/>
                                  <w:sz w:val="24"/>
                                  <w:szCs w:val="24"/>
                                </w:rPr>
                              </w:pPr>
                            </w:p>
                            <w:p w14:paraId="005F6249" w14:textId="0D4B1BED" w:rsidR="00E43FD6" w:rsidRPr="00E43FD6" w:rsidRDefault="00E43FD6" w:rsidP="00E43FD6">
                              <w:pPr>
                                <w:spacing w:line="24" w:lineRule="atLeast"/>
                                <w:rPr>
                                  <w:rFonts w:asciiTheme="minorHAnsi" w:hAnsiTheme="minorHAnsi" w:cstheme="minorHAnsi"/>
                                  <w:sz w:val="24"/>
                                  <w:szCs w:val="24"/>
                                </w:rPr>
                              </w:pPr>
                              <w:r w:rsidRPr="00E43FD6">
                                <w:rPr>
                                  <w:rFonts w:asciiTheme="minorHAnsi" w:hAnsiTheme="minorHAnsi" w:cstheme="minorHAnsi"/>
                                  <w:sz w:val="24"/>
                                  <w:szCs w:val="24"/>
                                </w:rPr>
                                <w:t>This is a flexible role, in line with the needs of the role and of the post-holder’s wider context. As guidance, the minimum average expectation is 2 days a month. The appointment is for 3 years, with an option to renew if the post</w:t>
                              </w:r>
                              <w:r w:rsidR="008442AD">
                                <w:rPr>
                                  <w:rFonts w:asciiTheme="minorHAnsi" w:hAnsiTheme="minorHAnsi" w:cstheme="minorHAnsi"/>
                                  <w:sz w:val="24"/>
                                  <w:szCs w:val="24"/>
                                </w:rPr>
                                <w:t>-</w:t>
                              </w:r>
                              <w:r w:rsidRPr="00E43FD6">
                                <w:rPr>
                                  <w:rFonts w:asciiTheme="minorHAnsi" w:hAnsiTheme="minorHAnsi" w:cstheme="minorHAnsi"/>
                                  <w:sz w:val="24"/>
                                  <w:szCs w:val="24"/>
                                </w:rPr>
                                <w:t>holder and Bishop are in agreement. </w:t>
                              </w:r>
                            </w:p>
                            <w:p w14:paraId="53EABBC6" w14:textId="77777777" w:rsidR="00E43FD6" w:rsidRDefault="00E43FD6" w:rsidP="00E43FD6">
                              <w:pPr>
                                <w:spacing w:line="24" w:lineRule="atLeast"/>
                                <w:rPr>
                                  <w:rFonts w:asciiTheme="minorHAnsi" w:hAnsiTheme="minorHAnsi" w:cstheme="minorHAnsi"/>
                                  <w:sz w:val="24"/>
                                  <w:szCs w:val="24"/>
                                </w:rPr>
                              </w:pPr>
                            </w:p>
                            <w:p w14:paraId="664A2E42" w14:textId="749003B2" w:rsidR="00E43FD6" w:rsidRPr="00E43FD6" w:rsidRDefault="00E43FD6" w:rsidP="00E43FD6">
                              <w:pPr>
                                <w:spacing w:line="24" w:lineRule="atLeast"/>
                                <w:rPr>
                                  <w:rFonts w:asciiTheme="minorHAnsi" w:hAnsiTheme="minorHAnsi" w:cstheme="minorHAnsi"/>
                                  <w:sz w:val="24"/>
                                  <w:szCs w:val="24"/>
                                </w:rPr>
                              </w:pPr>
                              <w:r w:rsidRPr="00E43FD6">
                                <w:rPr>
                                  <w:rFonts w:asciiTheme="minorHAnsi" w:hAnsiTheme="minorHAnsi" w:cstheme="minorHAnsi"/>
                                  <w:sz w:val="24"/>
                                  <w:szCs w:val="24"/>
                                </w:rPr>
                                <w:t>If you are interested, please have a look at our website for </w:t>
                              </w:r>
                              <w:hyperlink r:id="rId10" w:tgtFrame="_blank" w:history="1">
                                <w:r w:rsidRPr="00E43FD6">
                                  <w:rPr>
                                    <w:rStyle w:val="Hyperlink"/>
                                    <w:rFonts w:asciiTheme="minorHAnsi" w:hAnsiTheme="minorHAnsi" w:cstheme="minorHAnsi"/>
                                    <w:sz w:val="24"/>
                                    <w:szCs w:val="24"/>
                                  </w:rPr>
                                  <w:t>information about the Healing Adviser role, the role description and application form</w:t>
                                </w:r>
                              </w:hyperlink>
                              <w:r w:rsidRPr="00E43FD6">
                                <w:rPr>
                                  <w:rFonts w:asciiTheme="minorHAnsi" w:hAnsiTheme="minorHAnsi" w:cstheme="minorHAnsi"/>
                                  <w:sz w:val="24"/>
                                  <w:szCs w:val="24"/>
                                </w:rPr>
                                <w:t>.</w:t>
                              </w:r>
                            </w:p>
                            <w:p w14:paraId="013BD4BE" w14:textId="77777777" w:rsidR="008442AD" w:rsidRDefault="008442AD" w:rsidP="00E43FD6">
                              <w:pPr>
                                <w:spacing w:line="24" w:lineRule="atLeast"/>
                                <w:rPr>
                                  <w:rFonts w:asciiTheme="minorHAnsi" w:hAnsiTheme="minorHAnsi" w:cstheme="minorHAnsi"/>
                                  <w:sz w:val="24"/>
                                  <w:szCs w:val="24"/>
                                </w:rPr>
                              </w:pPr>
                            </w:p>
                            <w:p w14:paraId="3C62AE70" w14:textId="458D6BD6" w:rsidR="00E43FD6" w:rsidRPr="00E43FD6" w:rsidRDefault="00E43FD6" w:rsidP="00E43FD6">
                              <w:pPr>
                                <w:spacing w:line="24" w:lineRule="atLeast"/>
                                <w:rPr>
                                  <w:rFonts w:asciiTheme="minorHAnsi" w:hAnsiTheme="minorHAnsi" w:cstheme="minorHAnsi"/>
                                  <w:sz w:val="24"/>
                                  <w:szCs w:val="24"/>
                                </w:rPr>
                              </w:pPr>
                              <w:r w:rsidRPr="00E43FD6">
                                <w:rPr>
                                  <w:rFonts w:asciiTheme="minorHAnsi" w:hAnsiTheme="minorHAnsi" w:cstheme="minorHAnsi"/>
                                  <w:sz w:val="24"/>
                                  <w:szCs w:val="24"/>
                                </w:rPr>
                                <w:t>For an informal chat about the role please </w:t>
                              </w:r>
                              <w:hyperlink r:id="rId11" w:tgtFrame="_blank" w:history="1">
                                <w:r w:rsidRPr="00E43FD6">
                                  <w:rPr>
                                    <w:rStyle w:val="Hyperlink"/>
                                    <w:rFonts w:asciiTheme="minorHAnsi" w:hAnsiTheme="minorHAnsi" w:cstheme="minorHAnsi"/>
                                    <w:sz w:val="24"/>
                                    <w:szCs w:val="24"/>
                                  </w:rPr>
                                  <w:t>email Caroline Bruce</w:t>
                                </w:r>
                              </w:hyperlink>
                              <w:r w:rsidRPr="00E43FD6">
                                <w:rPr>
                                  <w:rFonts w:asciiTheme="minorHAnsi" w:hAnsiTheme="minorHAnsi" w:cstheme="minorHAnsi"/>
                                  <w:sz w:val="24"/>
                                  <w:szCs w:val="24"/>
                                </w:rPr>
                                <w:t>.</w:t>
                              </w:r>
                              <w:r w:rsidR="008A3561">
                                <w:rPr>
                                  <w:rFonts w:asciiTheme="minorHAnsi" w:hAnsiTheme="minorHAnsi" w:cstheme="minorHAnsi"/>
                                  <w:sz w:val="24"/>
                                  <w:szCs w:val="24"/>
                                </w:rPr>
                                <w:t xml:space="preserve">  </w:t>
                              </w:r>
                              <w:r w:rsidR="008A3561" w:rsidRPr="008A3561">
                                <w:rPr>
                                  <w:rFonts w:asciiTheme="minorHAnsi" w:hAnsiTheme="minorHAnsi" w:cstheme="minorHAnsi"/>
                                  <w:sz w:val="24"/>
                                  <w:szCs w:val="24"/>
                                </w:rPr>
                                <w:t>We will be following up applications after the Healing Gathering.</w:t>
                              </w:r>
                            </w:p>
                            <w:p w14:paraId="62356C27" w14:textId="601A2B25" w:rsidR="00CC0BBC" w:rsidRDefault="00E43FD6" w:rsidP="00E43FD6">
                              <w:pPr>
                                <w:spacing w:line="24" w:lineRule="atLeast"/>
                                <w:rPr>
                                  <w:rFonts w:asciiTheme="minorHAnsi" w:hAnsiTheme="minorHAnsi" w:cstheme="minorHAnsi"/>
                                  <w:b/>
                                  <w:bCs/>
                                  <w:sz w:val="28"/>
                                  <w:szCs w:val="28"/>
                                </w:rPr>
                              </w:pPr>
                              <w:r w:rsidRPr="00E43FD6">
                                <w:rPr>
                                  <w:rFonts w:asciiTheme="minorHAnsi" w:hAnsiTheme="minorHAnsi" w:cstheme="minorHAnsi"/>
                                  <w:b/>
                                  <w:bCs/>
                                  <w:sz w:val="28"/>
                                  <w:szCs w:val="28"/>
                                </w:rPr>
                                <w:t>﻿</w:t>
                              </w:r>
                            </w:p>
                            <w:p w14:paraId="78A108AF" w14:textId="3FC05801" w:rsidR="00D073F0" w:rsidRPr="00D073F0" w:rsidRDefault="00D073F0" w:rsidP="00D073F0">
                              <w:pPr>
                                <w:pStyle w:val="NormalWeb"/>
                                <w:spacing w:after="0"/>
                                <w:rPr>
                                  <w:rFonts w:asciiTheme="minorHAnsi" w:hAnsiTheme="minorHAnsi" w:cstheme="minorHAnsi"/>
                                  <w:b/>
                                  <w:bCs/>
                                  <w:sz w:val="28"/>
                                  <w:szCs w:val="28"/>
                                  <w:shd w:val="clear" w:color="auto" w:fill="FFFFFF"/>
                                </w:rPr>
                              </w:pPr>
                              <w:r w:rsidRPr="00D073F0">
                                <w:rPr>
                                  <w:rFonts w:asciiTheme="minorHAnsi" w:hAnsiTheme="minorHAnsi" w:cstheme="minorHAnsi"/>
                                  <w:b/>
                                  <w:bCs/>
                                  <w:sz w:val="28"/>
                                  <w:szCs w:val="28"/>
                                  <w:shd w:val="clear" w:color="auto" w:fill="FFFFFF"/>
                                </w:rPr>
                                <w:lastRenderedPageBreak/>
                                <w:t>Taking healing further in your local context - ﻿Healing Hubs</w:t>
                              </w:r>
                            </w:p>
                            <w:p w14:paraId="44F47742" w14:textId="3DF51CE9" w:rsidR="00B26BEE" w:rsidRPr="00D073F0" w:rsidRDefault="00D073F0" w:rsidP="00D073F0">
                              <w:pPr>
                                <w:pStyle w:val="NormalWeb"/>
                                <w:spacing w:after="0"/>
                                <w:rPr>
                                  <w:rFonts w:asciiTheme="minorHAnsi" w:hAnsiTheme="minorHAnsi" w:cstheme="minorHAnsi"/>
                                  <w:shd w:val="clear" w:color="auto" w:fill="FFFFFF"/>
                                </w:rPr>
                              </w:pPr>
                              <w:r w:rsidRPr="00D073F0">
                                <w:rPr>
                                  <w:rFonts w:asciiTheme="minorHAnsi" w:hAnsiTheme="minorHAnsi" w:cstheme="minorHAnsi"/>
                                  <w:shd w:val="clear" w:color="auto" w:fill="FFFFFF"/>
                                </w:rPr>
                                <w:t>Following the Healing Forums we held in the spring with ﻿﻿</w:t>
                              </w:r>
                              <w:r w:rsidRPr="00D073F0">
                                <w:rPr>
                                  <w:rFonts w:asciiTheme="minorHAnsi" w:hAnsiTheme="minorHAnsi" w:cstheme="minorHAnsi"/>
                                  <w:shd w:val="clear" w:color="auto" w:fill="FFFFFF"/>
                                </w:rPr>
                                <w:br/>
                                <w:t>﻿</w:t>
                              </w:r>
                              <w:hyperlink r:id="rId12" w:tgtFrame="_blank" w:history="1">
                                <w:r w:rsidRPr="00D073F0">
                                  <w:rPr>
                                    <w:rStyle w:val="Hyperlink"/>
                                    <w:rFonts w:asciiTheme="minorHAnsi" w:hAnsiTheme="minorHAnsi" w:cstheme="minorHAnsi"/>
                                    <w:shd w:val="clear" w:color="auto" w:fill="FFFFFF"/>
                                  </w:rPr>
                                  <w:t>Acorn Christian Healing Foundation</w:t>
                                </w:r>
                              </w:hyperlink>
                              <w:r w:rsidRPr="00D073F0">
                                <w:rPr>
                                  <w:rFonts w:asciiTheme="minorHAnsi" w:hAnsiTheme="minorHAnsi" w:cstheme="minorHAnsi"/>
                                  <w:shd w:val="clear" w:color="auto" w:fill="FFFFFF"/>
                                </w:rPr>
                                <w:t> and the </w:t>
                              </w:r>
                              <w:hyperlink r:id="rId13" w:tgtFrame="_blank" w:history="1">
                                <w:r w:rsidRPr="00D073F0">
                                  <w:rPr>
                                    <w:rStyle w:val="Hyperlink"/>
                                    <w:rFonts w:asciiTheme="minorHAnsi" w:hAnsiTheme="minorHAnsi" w:cstheme="minorHAnsi"/>
                                    <w:shd w:val="clear" w:color="auto" w:fill="FFFFFF"/>
                                  </w:rPr>
                                  <w:t>Guild of Health &amp; St Raphael</w:t>
                                </w:r>
                              </w:hyperlink>
                              <w:r w:rsidRPr="00D073F0">
                                <w:rPr>
                                  <w:rFonts w:asciiTheme="minorHAnsi" w:hAnsiTheme="minorHAnsi" w:cstheme="minorHAnsi"/>
                                  <w:shd w:val="clear" w:color="auto" w:fill="FFFFFF"/>
                                </w:rPr>
                                <w:t xml:space="preserve">, we </w:t>
                              </w:r>
                              <w:r w:rsidR="00C60A3B">
                                <w:rPr>
                                  <w:rFonts w:asciiTheme="minorHAnsi" w:hAnsiTheme="minorHAnsi" w:cstheme="minorHAnsi"/>
                                  <w:shd w:val="clear" w:color="auto" w:fill="FFFFFF"/>
                                </w:rPr>
                                <w:t>are hoping that we can put in touch with each other those of you who</w:t>
                              </w:r>
                              <w:r w:rsidR="00990830">
                                <w:rPr>
                                  <w:rFonts w:asciiTheme="minorHAnsi" w:hAnsiTheme="minorHAnsi" w:cstheme="minorHAnsi"/>
                                  <w:shd w:val="clear" w:color="auto" w:fill="FFFFFF"/>
                                </w:rPr>
                                <w:t xml:space="preserve"> have</w:t>
                              </w:r>
                              <w:r w:rsidR="00B26BEE">
                                <w:rPr>
                                  <w:rFonts w:asciiTheme="minorHAnsi" w:hAnsiTheme="minorHAnsi" w:cstheme="minorHAnsi"/>
                                  <w:shd w:val="clear" w:color="auto" w:fill="FFFFFF"/>
                                </w:rPr>
                                <w:t xml:space="preserve"> already</w:t>
                              </w:r>
                              <w:r w:rsidR="00990830">
                                <w:rPr>
                                  <w:rFonts w:asciiTheme="minorHAnsi" w:hAnsiTheme="minorHAnsi" w:cstheme="minorHAnsi"/>
                                  <w:shd w:val="clear" w:color="auto" w:fill="FFFFFF"/>
                                </w:rPr>
                                <w:t xml:space="preserve"> let us know you</w:t>
                              </w:r>
                              <w:r w:rsidRPr="00D073F0">
                                <w:rPr>
                                  <w:rFonts w:asciiTheme="minorHAnsi" w:hAnsiTheme="minorHAnsi" w:cstheme="minorHAnsi"/>
                                  <w:shd w:val="clear" w:color="auto" w:fill="FFFFFF"/>
                                </w:rPr>
                                <w:t xml:space="preserve"> would like to explore what healing means in your own context and consider starting a healing hub in your area</w:t>
                              </w:r>
                              <w:r w:rsidR="00990830">
                                <w:rPr>
                                  <w:rFonts w:asciiTheme="minorHAnsi" w:hAnsiTheme="minorHAnsi" w:cstheme="minorHAnsi"/>
                                  <w:shd w:val="clear" w:color="auto" w:fill="FFFFFF"/>
                                </w:rPr>
                                <w:t xml:space="preserve">, along with others </w:t>
                              </w:r>
                              <w:r w:rsidR="00B26BEE">
                                <w:rPr>
                                  <w:rFonts w:asciiTheme="minorHAnsi" w:hAnsiTheme="minorHAnsi" w:cstheme="minorHAnsi"/>
                                  <w:shd w:val="clear" w:color="auto" w:fill="FFFFFF"/>
                                </w:rPr>
                                <w:t>who may still be</w:t>
                              </w:r>
                              <w:r w:rsidR="00CB0514">
                                <w:rPr>
                                  <w:rFonts w:asciiTheme="minorHAnsi" w:hAnsiTheme="minorHAnsi" w:cstheme="minorHAnsi"/>
                                  <w:shd w:val="clear" w:color="auto" w:fill="FFFFFF"/>
                                </w:rPr>
                                <w:t xml:space="preserve"> interested in</w:t>
                              </w:r>
                              <w:r w:rsidR="00B26BEE">
                                <w:rPr>
                                  <w:rFonts w:asciiTheme="minorHAnsi" w:hAnsiTheme="minorHAnsi" w:cstheme="minorHAnsi"/>
                                  <w:shd w:val="clear" w:color="auto" w:fill="FFFFFF"/>
                                </w:rPr>
                                <w:t xml:space="preserve"> exploring how you can take healing further in your local context</w:t>
                              </w:r>
                              <w:r w:rsidRPr="00D073F0">
                                <w:rPr>
                                  <w:rFonts w:asciiTheme="minorHAnsi" w:hAnsiTheme="minorHAnsi" w:cstheme="minorHAnsi"/>
                                  <w:shd w:val="clear" w:color="auto" w:fill="FFFFFF"/>
                                </w:rPr>
                                <w:t>.  ﻿</w:t>
                              </w:r>
                              <w:hyperlink r:id="rId14" w:tgtFrame="_blank" w:history="1">
                                <w:r w:rsidRPr="00D073F0">
                                  <w:rPr>
                                    <w:rStyle w:val="Hyperlink"/>
                                    <w:rFonts w:asciiTheme="minorHAnsi" w:hAnsiTheme="minorHAnsi" w:cstheme="minorHAnsi"/>
                                    <w:shd w:val="clear" w:color="auto" w:fill="FFFFFF"/>
                                  </w:rPr>
                                  <w:t>Videos of all our Healing Forums are available via our website</w:t>
                                </w:r>
                              </w:hyperlink>
                              <w:r w:rsidRPr="00D073F0">
                                <w:rPr>
                                  <w:rFonts w:asciiTheme="minorHAnsi" w:hAnsiTheme="minorHAnsi" w:cstheme="minorHAnsi"/>
                                  <w:shd w:val="clear" w:color="auto" w:fill="FFFFFF"/>
                                </w:rPr>
                                <w:t>.</w:t>
                              </w:r>
                            </w:p>
                            <w:p w14:paraId="4F1BE2B8" w14:textId="0787782D" w:rsidR="00C314EF" w:rsidRPr="00C314EF" w:rsidRDefault="00C314EF" w:rsidP="00C314EF">
                              <w:pPr>
                                <w:rPr>
                                  <w:rFonts w:asciiTheme="minorHAnsi" w:eastAsia="Times New Roman" w:hAnsiTheme="minorHAnsi" w:cstheme="minorHAnsi"/>
                                  <w:sz w:val="24"/>
                                  <w:szCs w:val="24"/>
                                </w:rPr>
                              </w:pPr>
                            </w:p>
                            <w:p w14:paraId="4B2E065F" w14:textId="77777777" w:rsidR="0097613B" w:rsidRPr="004E2A3B" w:rsidRDefault="0097613B" w:rsidP="000624FC">
                              <w:pPr>
                                <w:spacing w:line="24" w:lineRule="atLeast"/>
                                <w:rPr>
                                  <w:rFonts w:asciiTheme="minorHAnsi" w:eastAsia="Times New Roman" w:hAnsiTheme="minorHAnsi" w:cstheme="minorHAnsi"/>
                                  <w:b/>
                                  <w:bCs/>
                                  <w:color w:val="202020"/>
                                  <w:sz w:val="28"/>
                                  <w:szCs w:val="28"/>
                                </w:rPr>
                              </w:pPr>
                              <w:r w:rsidRPr="004E2A3B">
                                <w:rPr>
                                  <w:rFonts w:asciiTheme="minorHAnsi" w:eastAsia="Times New Roman" w:hAnsiTheme="minorHAnsi" w:cstheme="minorHAnsi"/>
                                  <w:b/>
                                  <w:bCs/>
                                  <w:color w:val="202020"/>
                                  <w:sz w:val="28"/>
                                  <w:szCs w:val="28"/>
                                </w:rPr>
                                <w:t>Healing Resources</w:t>
                              </w:r>
                            </w:p>
                            <w:p w14:paraId="3FB740AE" w14:textId="38D909F2" w:rsidR="0097613B" w:rsidRPr="00A17DDE" w:rsidRDefault="0097613B" w:rsidP="000624FC">
                              <w:pPr>
                                <w:spacing w:line="24" w:lineRule="atLeast"/>
                                <w:rPr>
                                  <w:rFonts w:asciiTheme="minorHAnsi" w:eastAsia="Times New Roman" w:hAnsiTheme="minorHAnsi" w:cstheme="minorHAnsi"/>
                                  <w:color w:val="202020"/>
                                  <w:sz w:val="24"/>
                                  <w:szCs w:val="24"/>
                                </w:rPr>
                              </w:pPr>
                              <w:hyperlink r:id="rId15" w:history="1">
                                <w:r w:rsidRPr="00A17DDE">
                                  <w:rPr>
                                    <w:rStyle w:val="Hyperlink"/>
                                    <w:rFonts w:asciiTheme="minorHAnsi" w:eastAsia="Times New Roman" w:hAnsiTheme="minorHAnsi" w:cstheme="minorHAnsi"/>
                                    <w:sz w:val="24"/>
                                    <w:szCs w:val="24"/>
                                  </w:rPr>
                                  <w:t>Resources to assist parishes wishing to introduce or develop a ministry of healing are available</w:t>
                                </w:r>
                              </w:hyperlink>
                              <w:r w:rsidRPr="00A17DDE">
                                <w:rPr>
                                  <w:rFonts w:asciiTheme="minorHAnsi" w:eastAsia="Times New Roman" w:hAnsiTheme="minorHAnsi" w:cstheme="minorHAnsi"/>
                                  <w:color w:val="202020"/>
                                  <w:sz w:val="24"/>
                                  <w:szCs w:val="24"/>
                                </w:rPr>
                                <w:t xml:space="preserve"> on the Diocesan website. </w:t>
                              </w:r>
                            </w:p>
                            <w:p w14:paraId="5EAC3814" w14:textId="77777777" w:rsidR="0017267C" w:rsidRDefault="0017267C" w:rsidP="000624FC">
                              <w:pPr>
                                <w:spacing w:line="24" w:lineRule="atLeast"/>
                                <w:rPr>
                                  <w:rFonts w:asciiTheme="minorHAnsi" w:eastAsia="Times New Roman" w:hAnsiTheme="minorHAnsi" w:cstheme="minorHAnsi"/>
                                  <w:color w:val="202020"/>
                                  <w:sz w:val="24"/>
                                  <w:szCs w:val="24"/>
                                </w:rPr>
                              </w:pPr>
                            </w:p>
                            <w:p w14:paraId="743928B4" w14:textId="2DFB8BC3" w:rsidR="0097613B" w:rsidRPr="00CC7D24" w:rsidRDefault="0097613B" w:rsidP="000624FC">
                              <w:pPr>
                                <w:spacing w:line="24" w:lineRule="atLeast"/>
                                <w:rPr>
                                  <w:rFonts w:asciiTheme="minorHAnsi" w:eastAsia="Times New Roman" w:hAnsiTheme="minorHAnsi" w:cstheme="minorHAnsi"/>
                                  <w:color w:val="FF0000"/>
                                  <w:sz w:val="24"/>
                                  <w:szCs w:val="24"/>
                                </w:rPr>
                              </w:pPr>
                              <w:r w:rsidRPr="00A17DDE">
                                <w:rPr>
                                  <w:rFonts w:asciiTheme="minorHAnsi" w:eastAsia="Times New Roman" w:hAnsiTheme="minorHAnsi" w:cstheme="minorHAnsi"/>
                                  <w:color w:val="202020"/>
                                  <w:sz w:val="24"/>
                                  <w:szCs w:val="24"/>
                                </w:rPr>
                                <w:br/>
                                <w:t>Please keep in touch with the Healing Advisory Group, as we are here to resource you, and be assured that we pray regularly for you.  Do please email us with any comments, questions or requests. Within the bounds of confidentiality, it is good to share something of our struggles and joys with each other and, with permission, with the wider community if it is appropriate.</w:t>
                              </w:r>
                            </w:p>
                            <w:p w14:paraId="4FDB64E5" w14:textId="793DF386" w:rsidR="0097613B" w:rsidRPr="00A17DDE" w:rsidRDefault="0097613B" w:rsidP="000624FC">
                              <w:pPr>
                                <w:spacing w:line="24" w:lineRule="atLeast"/>
                                <w:rPr>
                                  <w:rFonts w:asciiTheme="minorHAnsi" w:eastAsia="Times New Roman" w:hAnsiTheme="minorHAnsi" w:cstheme="minorHAnsi"/>
                                  <w:color w:val="202020"/>
                                  <w:sz w:val="24"/>
                                  <w:szCs w:val="24"/>
                                </w:rPr>
                              </w:pPr>
                            </w:p>
                            <w:p w14:paraId="58B444F4" w14:textId="77777777" w:rsidR="00A85458" w:rsidRPr="00A17DDE" w:rsidRDefault="00A85458" w:rsidP="000624FC">
                              <w:pPr>
                                <w:spacing w:line="24" w:lineRule="atLeast"/>
                                <w:rPr>
                                  <w:rFonts w:asciiTheme="minorHAnsi" w:eastAsia="Times New Roman" w:hAnsiTheme="minorHAnsi" w:cstheme="minorHAnsi"/>
                                  <w:color w:val="202020"/>
                                  <w:sz w:val="24"/>
                                  <w:szCs w:val="24"/>
                                </w:rPr>
                              </w:pPr>
                            </w:p>
                            <w:p w14:paraId="4188B4E8" w14:textId="6175DCA3" w:rsidR="004517D3" w:rsidRPr="00FE38CF" w:rsidRDefault="000E4BF9" w:rsidP="004517D3">
                              <w:pPr>
                                <w:spacing w:line="24" w:lineRule="atLeast"/>
                                <w:rPr>
                                  <w:rFonts w:asciiTheme="minorHAnsi" w:hAnsiTheme="minorHAnsi" w:cstheme="minorHAnsi"/>
                                  <w:b/>
                                  <w:bCs/>
                                  <w:color w:val="000000" w:themeColor="text1"/>
                                  <w:sz w:val="24"/>
                                  <w:szCs w:val="24"/>
                                </w:rPr>
                              </w:pPr>
                              <w:r w:rsidRPr="00FE38CF">
                                <w:rPr>
                                  <w:b/>
                                  <w:bCs/>
                                  <w:sz w:val="24"/>
                                  <w:szCs w:val="24"/>
                                </w:rPr>
                                <w:t>I will put my Spirit on him, and he will proclaim justice to the nations</w:t>
                              </w:r>
                              <w:r w:rsidR="00FE38CF">
                                <w:rPr>
                                  <w:b/>
                                  <w:bCs/>
                                  <w:sz w:val="24"/>
                                  <w:szCs w:val="24"/>
                                </w:rPr>
                                <w:t xml:space="preserve"> </w:t>
                              </w:r>
                              <w:r w:rsidR="00D50954">
                                <w:rPr>
                                  <w:b/>
                                  <w:bCs/>
                                  <w:sz w:val="24"/>
                                  <w:szCs w:val="24"/>
                                </w:rPr>
                                <w:t xml:space="preserve">. . </w:t>
                              </w:r>
                              <w:r w:rsidRPr="00FE38CF">
                                <w:rPr>
                                  <w:b/>
                                  <w:bCs/>
                                  <w:sz w:val="24"/>
                                  <w:szCs w:val="24"/>
                                </w:rPr>
                                <w:t>.</w:t>
                              </w:r>
                              <w:r w:rsidR="00FE38CF" w:rsidRPr="00FE38CF">
                                <w:rPr>
                                  <w:b/>
                                  <w:bCs/>
                                  <w:sz w:val="24"/>
                                  <w:szCs w:val="24"/>
                                </w:rPr>
                                <w:t xml:space="preserve"> </w:t>
                              </w:r>
                              <w:r w:rsidRPr="00FE38CF">
                                <w:rPr>
                                  <w:b/>
                                  <w:bCs/>
                                  <w:sz w:val="24"/>
                                  <w:szCs w:val="24"/>
                                </w:rPr>
                                <w:br/>
                                <w:t>A bruised reed he will not break, and a smouldering wick he will not snuff out,</w:t>
                              </w:r>
                              <w:r w:rsidRPr="00FE38CF">
                                <w:rPr>
                                  <w:b/>
                                  <w:bCs/>
                                  <w:sz w:val="24"/>
                                  <w:szCs w:val="24"/>
                                </w:rPr>
                                <w:br/>
                                <w:t>till he has brought justice through to victory.</w:t>
                              </w:r>
                              <w:r w:rsidRPr="00FE38CF">
                                <w:rPr>
                                  <w:b/>
                                  <w:bCs/>
                                  <w:sz w:val="24"/>
                                  <w:szCs w:val="24"/>
                                </w:rPr>
                                <w:br/>
                              </w:r>
                              <w:r w:rsidR="00917DCB" w:rsidRPr="00FE38CF">
                                <w:rPr>
                                  <w:b/>
                                  <w:bCs/>
                                  <w:sz w:val="24"/>
                                  <w:szCs w:val="24"/>
                                </w:rPr>
                                <w:t xml:space="preserve">from </w:t>
                              </w:r>
                              <w:r w:rsidR="00050B8D" w:rsidRPr="00FE38CF">
                                <w:rPr>
                                  <w:b/>
                                  <w:bCs/>
                                  <w:sz w:val="24"/>
                                  <w:szCs w:val="24"/>
                                </w:rPr>
                                <w:t>I</w:t>
                              </w:r>
                              <w:r w:rsidR="00A60283" w:rsidRPr="00FE38CF">
                                <w:rPr>
                                  <w:b/>
                                  <w:bCs/>
                                  <w:sz w:val="24"/>
                                  <w:szCs w:val="24"/>
                                </w:rPr>
                                <w:t>sa</w:t>
                              </w:r>
                              <w:r w:rsidR="00050B8D" w:rsidRPr="00FE38CF">
                                <w:rPr>
                                  <w:b/>
                                  <w:bCs/>
                                  <w:sz w:val="24"/>
                                  <w:szCs w:val="24"/>
                                </w:rPr>
                                <w:t>iah</w:t>
                              </w:r>
                              <w:r w:rsidR="00917DCB" w:rsidRPr="00FE38CF">
                                <w:rPr>
                                  <w:b/>
                                  <w:bCs/>
                                  <w:sz w:val="24"/>
                                  <w:szCs w:val="24"/>
                                </w:rPr>
                                <w:t xml:space="preserve"> 42</w:t>
                              </w:r>
                            </w:p>
                            <w:p w14:paraId="14AC4E7F" w14:textId="77777777" w:rsidR="00A60283" w:rsidRDefault="00A60283" w:rsidP="00EF39E9">
                              <w:pPr>
                                <w:shd w:val="clear" w:color="auto" w:fill="FFFFFF"/>
                                <w:rPr>
                                  <w:rFonts w:asciiTheme="minorHAnsi" w:eastAsia="Times New Roman" w:hAnsiTheme="minorHAnsi" w:cstheme="minorHAnsi"/>
                                  <w:sz w:val="24"/>
                                  <w:szCs w:val="24"/>
                                </w:rPr>
                              </w:pPr>
                            </w:p>
                            <w:p w14:paraId="4EF33E35" w14:textId="77777777" w:rsidR="00A60283" w:rsidRDefault="00A60283" w:rsidP="00EF39E9">
                              <w:pPr>
                                <w:shd w:val="clear" w:color="auto" w:fill="FFFFFF"/>
                                <w:rPr>
                                  <w:rFonts w:asciiTheme="minorHAnsi" w:eastAsia="Times New Roman" w:hAnsiTheme="minorHAnsi" w:cstheme="minorHAnsi"/>
                                  <w:sz w:val="24"/>
                                  <w:szCs w:val="24"/>
                                </w:rPr>
                              </w:pPr>
                            </w:p>
                            <w:p w14:paraId="4036CBE3" w14:textId="770939A6" w:rsidR="00EF39E9" w:rsidRPr="00EF39E9" w:rsidRDefault="007F3920" w:rsidP="00EF39E9">
                              <w:pPr>
                                <w:shd w:val="clear" w:color="auto" w:fill="FFFFFF"/>
                                <w:rPr>
                                  <w:rFonts w:asciiTheme="minorHAnsi" w:eastAsia="Times New Roman" w:hAnsiTheme="minorHAnsi" w:cstheme="minorHAnsi"/>
                                  <w:sz w:val="24"/>
                                  <w:szCs w:val="24"/>
                                </w:rPr>
                              </w:pPr>
                              <w:r>
                                <w:rPr>
                                  <w:rFonts w:asciiTheme="minorHAnsi" w:eastAsia="Times New Roman" w:hAnsiTheme="minorHAnsi" w:cstheme="minorHAnsi"/>
                                  <w:sz w:val="24"/>
                                  <w:szCs w:val="24"/>
                                </w:rPr>
                                <w:t>Love and</w:t>
                              </w:r>
                              <w:r w:rsidR="00EF39E9" w:rsidRPr="00EF39E9">
                                <w:rPr>
                                  <w:rFonts w:asciiTheme="minorHAnsi" w:eastAsia="Times New Roman" w:hAnsiTheme="minorHAnsi" w:cstheme="minorHAnsi"/>
                                  <w:sz w:val="24"/>
                                  <w:szCs w:val="24"/>
                                </w:rPr>
                                <w:t xml:space="preserve"> prayers</w:t>
                              </w:r>
                            </w:p>
                            <w:p w14:paraId="080B7A74" w14:textId="77777777" w:rsidR="00EF39E9" w:rsidRDefault="00EF39E9" w:rsidP="000624FC">
                              <w:pPr>
                                <w:spacing w:line="24" w:lineRule="atLeast"/>
                                <w:rPr>
                                  <w:rStyle w:val="Strong"/>
                                  <w:rFonts w:asciiTheme="minorHAnsi" w:eastAsia="Times New Roman" w:hAnsiTheme="minorHAnsi" w:cstheme="minorHAnsi"/>
                                  <w:b w:val="0"/>
                                  <w:bCs w:val="0"/>
                                  <w:color w:val="202020"/>
                                  <w:sz w:val="24"/>
                                  <w:szCs w:val="24"/>
                                </w:rPr>
                              </w:pPr>
                            </w:p>
                            <w:p w14:paraId="47EDC077" w14:textId="77777777" w:rsidR="00A60283" w:rsidRDefault="00A60283" w:rsidP="000624FC">
                              <w:pPr>
                                <w:spacing w:line="24" w:lineRule="atLeast"/>
                                <w:rPr>
                                  <w:rStyle w:val="Strong"/>
                                  <w:rFonts w:asciiTheme="minorHAnsi" w:eastAsia="Times New Roman" w:hAnsiTheme="minorHAnsi" w:cstheme="minorHAnsi"/>
                                  <w:b w:val="0"/>
                                  <w:bCs w:val="0"/>
                                  <w:color w:val="202020"/>
                                  <w:sz w:val="24"/>
                                  <w:szCs w:val="24"/>
                                </w:rPr>
                              </w:pPr>
                            </w:p>
                            <w:p w14:paraId="217AB502" w14:textId="425B95C4" w:rsidR="0097613B" w:rsidRPr="00A17DDE" w:rsidRDefault="00A60283" w:rsidP="000624FC">
                              <w:pPr>
                                <w:spacing w:line="24" w:lineRule="atLeast"/>
                                <w:rPr>
                                  <w:rFonts w:asciiTheme="minorHAnsi" w:eastAsia="Times New Roman" w:hAnsiTheme="minorHAnsi" w:cstheme="minorHAnsi"/>
                                  <w:color w:val="202020"/>
                                  <w:sz w:val="24"/>
                                  <w:szCs w:val="24"/>
                                </w:rPr>
                              </w:pPr>
                              <w:r w:rsidRPr="00A60283">
                                <w:rPr>
                                  <w:rFonts w:asciiTheme="minorHAnsi" w:eastAsia="Times New Roman" w:hAnsiTheme="minorHAnsi" w:cstheme="minorHAnsi"/>
                                  <w:b/>
                                  <w:bCs/>
                                  <w:color w:val="202020"/>
                                  <w:sz w:val="24"/>
                                  <w:szCs w:val="24"/>
                                </w:rPr>
                                <w:t>Caroline Bruce</w:t>
                              </w:r>
                              <w:r w:rsidRPr="00A60283">
                                <w:rPr>
                                  <w:rFonts w:asciiTheme="minorHAnsi" w:eastAsia="Times New Roman" w:hAnsiTheme="minorHAnsi" w:cstheme="minorHAnsi"/>
                                  <w:color w:val="202020"/>
                                  <w:sz w:val="24"/>
                                  <w:szCs w:val="24"/>
                                </w:rPr>
                                <w:br/>
                              </w:r>
                              <w:r w:rsidRPr="00DB5F59">
                                <w:rPr>
                                  <w:rFonts w:asciiTheme="minorHAnsi" w:eastAsia="Times New Roman" w:hAnsiTheme="minorHAnsi" w:cstheme="minorHAnsi"/>
                                  <w:color w:val="202020"/>
                                  <w:sz w:val="24"/>
                                  <w:szCs w:val="24"/>
                                </w:rPr>
                                <w:t>Deanery and Parish Development Adviser and </w:t>
                              </w:r>
                              <w:r w:rsidRPr="00DB5F59">
                                <w:rPr>
                                  <w:rFonts w:asciiTheme="minorHAnsi" w:eastAsia="Times New Roman" w:hAnsiTheme="minorHAnsi" w:cstheme="minorHAnsi"/>
                                  <w:color w:val="202020"/>
                                  <w:sz w:val="24"/>
                                  <w:szCs w:val="24"/>
                                </w:rPr>
                                <w:br/>
                                <w:t>﻿Ex-officio member of the Diocesan Healing Advisory Group</w:t>
                              </w:r>
                            </w:p>
                          </w:tc>
                        </w:tr>
                        <w:tr w:rsidR="0097613B" w:rsidRPr="00A17DDE" w14:paraId="7A3C4216" w14:textId="77777777" w:rsidTr="00B84BD6">
                          <w:tc>
                            <w:tcPr>
                              <w:tcW w:w="0" w:type="auto"/>
                              <w:tcMar>
                                <w:top w:w="0" w:type="dxa"/>
                                <w:left w:w="270" w:type="dxa"/>
                                <w:bottom w:w="135" w:type="dxa"/>
                                <w:right w:w="270" w:type="dxa"/>
                              </w:tcMar>
                            </w:tcPr>
                            <w:p w14:paraId="4D922257" w14:textId="77777777" w:rsidR="0097613B" w:rsidRPr="00A17DDE" w:rsidRDefault="0097613B" w:rsidP="00054ECE">
                              <w:pPr>
                                <w:spacing w:line="10" w:lineRule="atLeast"/>
                                <w:rPr>
                                  <w:rStyle w:val="Strong"/>
                                  <w:rFonts w:asciiTheme="minorHAnsi" w:eastAsia="Times New Roman" w:hAnsiTheme="minorHAnsi" w:cstheme="minorHAnsi"/>
                                  <w:b w:val="0"/>
                                  <w:bCs w:val="0"/>
                                  <w:color w:val="000000"/>
                                  <w:sz w:val="24"/>
                                  <w:szCs w:val="24"/>
                                </w:rPr>
                              </w:pPr>
                            </w:p>
                          </w:tc>
                        </w:tr>
                      </w:tbl>
                      <w:p w14:paraId="74C04811" w14:textId="77777777" w:rsidR="0097613B" w:rsidRPr="00A17DDE" w:rsidRDefault="0097613B" w:rsidP="000624FC">
                        <w:pPr>
                          <w:spacing w:line="24" w:lineRule="atLeast"/>
                          <w:rPr>
                            <w:rFonts w:asciiTheme="minorHAnsi" w:eastAsia="Times New Roman" w:hAnsiTheme="minorHAnsi" w:cstheme="minorHAnsi"/>
                            <w:sz w:val="24"/>
                            <w:szCs w:val="24"/>
                          </w:rPr>
                        </w:pPr>
                      </w:p>
                    </w:tc>
                  </w:tr>
                </w:tbl>
                <w:p w14:paraId="12CCEB7A" w14:textId="77777777" w:rsidR="0097613B" w:rsidRPr="00A17DDE" w:rsidRDefault="0097613B" w:rsidP="000624FC">
                  <w:pPr>
                    <w:spacing w:line="24" w:lineRule="atLeast"/>
                    <w:rPr>
                      <w:rFonts w:asciiTheme="minorHAnsi" w:eastAsia="Times New Roman" w:hAnsiTheme="minorHAnsi" w:cstheme="minorHAnsi"/>
                      <w:sz w:val="24"/>
                      <w:szCs w:val="24"/>
                    </w:rPr>
                  </w:pPr>
                </w:p>
              </w:tc>
            </w:tr>
          </w:tbl>
          <w:p w14:paraId="70C72DA2" w14:textId="77777777" w:rsidR="0097613B" w:rsidRPr="00D45CDB" w:rsidRDefault="0097613B" w:rsidP="000624FC">
            <w:pPr>
              <w:spacing w:line="24" w:lineRule="atLeast"/>
              <w:rPr>
                <w:rFonts w:asciiTheme="minorHAnsi" w:eastAsia="Times New Roman" w:hAnsiTheme="minorHAnsi" w:cstheme="minorHAnsi"/>
                <w:sz w:val="26"/>
                <w:szCs w:val="26"/>
              </w:rPr>
            </w:pPr>
          </w:p>
        </w:tc>
      </w:tr>
      <w:tr w:rsidR="00150C26" w:rsidRPr="00D45CDB" w14:paraId="6A25D534" w14:textId="77777777" w:rsidTr="00B84BD6">
        <w:trPr>
          <w:jc w:val="center"/>
        </w:trPr>
        <w:tc>
          <w:tcPr>
            <w:tcW w:w="0" w:type="auto"/>
            <w:shd w:val="clear" w:color="auto" w:fill="FAFAFA"/>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371DA7" w:rsidRPr="00D45CDB" w14:paraId="3AFC9AFC" w14:textId="77777777" w:rsidTr="00B84BD6">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371DA7" w:rsidRPr="00D45CDB" w14:paraId="56E51DAC" w14:textId="77777777" w:rsidTr="00B84BD6">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371DA7" w:rsidRPr="00D45CDB" w14:paraId="7BF989A5" w14:textId="77777777" w:rsidTr="00B84BD6">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2235"/>
                              </w:tblGrid>
                              <w:tr w:rsidR="0097613B" w:rsidRPr="00D45CDB" w14:paraId="02D80615" w14:textId="77777777" w:rsidTr="00B84BD6">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645"/>
                                    </w:tblGrid>
                                    <w:tr w:rsidR="0097613B" w:rsidRPr="00D45CDB" w14:paraId="7B44F612" w14:textId="77777777" w:rsidTr="00B84BD6">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97613B" w:rsidRPr="00D45CDB" w14:paraId="7EA0F5DF" w14:textId="77777777" w:rsidTr="00B84BD6">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97613B" w:rsidRPr="00D45CDB" w14:paraId="70DAEFF8" w14:textId="77777777" w:rsidTr="00B84BD6">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97613B" w:rsidRPr="00D45CDB" w14:paraId="7B4D837D" w14:textId="77777777" w:rsidTr="00B84BD6">
                                                        <w:tc>
                                                          <w:tcPr>
                                                            <w:tcW w:w="360" w:type="dxa"/>
                                                            <w:vAlign w:val="center"/>
                                                            <w:hideMark/>
                                                          </w:tcPr>
                                                          <w:p w14:paraId="27441E5C" w14:textId="77777777" w:rsidR="0097613B" w:rsidRPr="00D45CDB" w:rsidRDefault="0097613B" w:rsidP="000624FC">
                                                            <w:pPr>
                                                              <w:spacing w:line="24" w:lineRule="atLeast"/>
                                                              <w:jc w:val="center"/>
                                                              <w:rPr>
                                                                <w:rFonts w:asciiTheme="minorHAnsi" w:eastAsia="Times New Roman" w:hAnsiTheme="minorHAnsi" w:cstheme="minorHAnsi"/>
                                                                <w:sz w:val="26"/>
                                                                <w:szCs w:val="26"/>
                                                              </w:rPr>
                                                            </w:pPr>
                                                            <w:r w:rsidRPr="00D45CDB">
                                                              <w:rPr>
                                                                <w:rFonts w:asciiTheme="minorHAnsi" w:eastAsia="Times New Roman" w:hAnsiTheme="minorHAnsi" w:cstheme="minorHAnsi"/>
                                                                <w:noProof/>
                                                                <w:color w:val="0000FF"/>
                                                                <w:sz w:val="26"/>
                                                                <w:szCs w:val="26"/>
                                                              </w:rPr>
                                                              <w:lastRenderedPageBreak/>
                                                              <w:drawing>
                                                                <wp:inline distT="0" distB="0" distL="0" distR="0" wp14:anchorId="305DB2C2" wp14:editId="159F7D4B">
                                                                  <wp:extent cx="228600" cy="228600"/>
                                                                  <wp:effectExtent l="0" t="0" r="0" b="0"/>
                                                                  <wp:docPr id="4" name="Picture 4" descr="Twitter">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7BA4AF8" w14:textId="77777777" w:rsidR="0097613B" w:rsidRPr="00D45CDB" w:rsidRDefault="0097613B" w:rsidP="000624FC">
                                                      <w:pPr>
                                                        <w:spacing w:line="24" w:lineRule="atLeast"/>
                                                        <w:rPr>
                                                          <w:rFonts w:asciiTheme="minorHAnsi" w:eastAsia="Times New Roman" w:hAnsiTheme="minorHAnsi" w:cstheme="minorHAnsi"/>
                                                          <w:sz w:val="26"/>
                                                          <w:szCs w:val="26"/>
                                                        </w:rPr>
                                                      </w:pPr>
                                                    </w:p>
                                                  </w:tc>
                                                </w:tr>
                                              </w:tbl>
                                              <w:p w14:paraId="1A35022B" w14:textId="77777777" w:rsidR="0097613B" w:rsidRPr="00D45CDB" w:rsidRDefault="0097613B" w:rsidP="000624FC">
                                                <w:pPr>
                                                  <w:spacing w:line="24" w:lineRule="atLeast"/>
                                                  <w:rPr>
                                                    <w:rFonts w:asciiTheme="minorHAnsi" w:eastAsia="Times New Roman" w:hAnsiTheme="minorHAnsi" w:cstheme="minorHAnsi"/>
                                                    <w:sz w:val="26"/>
                                                    <w:szCs w:val="26"/>
                                                  </w:rPr>
                                                </w:pPr>
                                              </w:p>
                                            </w:tc>
                                          </w:tr>
                                        </w:tbl>
                                        <w:p w14:paraId="00056C71" w14:textId="77777777" w:rsidR="0097613B" w:rsidRPr="00D45CDB" w:rsidRDefault="0097613B" w:rsidP="000624FC">
                                          <w:pPr>
                                            <w:spacing w:line="24" w:lineRule="atLeast"/>
                                            <w:rPr>
                                              <w:rFonts w:asciiTheme="minorHAnsi" w:eastAsia="Times New Roman" w:hAnsiTheme="minorHAnsi" w:cstheme="minorHAnsi"/>
                                              <w:sz w:val="26"/>
                                              <w:szCs w:val="26"/>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97613B" w:rsidRPr="00D45CDB" w14:paraId="769DBF7F" w14:textId="77777777" w:rsidTr="00B84BD6">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97613B" w:rsidRPr="00D45CDB" w14:paraId="3A3D9722" w14:textId="77777777" w:rsidTr="00B84BD6">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97613B" w:rsidRPr="00D45CDB" w14:paraId="75DD1C78" w14:textId="77777777" w:rsidTr="00B84BD6">
                                                        <w:tc>
                                                          <w:tcPr>
                                                            <w:tcW w:w="360" w:type="dxa"/>
                                                            <w:vAlign w:val="center"/>
                                                            <w:hideMark/>
                                                          </w:tcPr>
                                                          <w:p w14:paraId="6B1DEB69" w14:textId="77777777" w:rsidR="0097613B" w:rsidRPr="00D45CDB" w:rsidRDefault="0097613B" w:rsidP="000624FC">
                                                            <w:pPr>
                                                              <w:spacing w:line="24" w:lineRule="atLeast"/>
                                                              <w:jc w:val="center"/>
                                                              <w:rPr>
                                                                <w:rFonts w:asciiTheme="minorHAnsi" w:eastAsia="Times New Roman" w:hAnsiTheme="minorHAnsi" w:cstheme="minorHAnsi"/>
                                                                <w:sz w:val="26"/>
                                                                <w:szCs w:val="26"/>
                                                              </w:rPr>
                                                            </w:pPr>
                                                            <w:r w:rsidRPr="00D45CDB">
                                                              <w:rPr>
                                                                <w:rFonts w:asciiTheme="minorHAnsi" w:eastAsia="Times New Roman" w:hAnsiTheme="minorHAnsi" w:cstheme="minorHAnsi"/>
                                                                <w:noProof/>
                                                                <w:color w:val="0000FF"/>
                                                                <w:sz w:val="26"/>
                                                                <w:szCs w:val="26"/>
                                                              </w:rPr>
                                                              <w:drawing>
                                                                <wp:inline distT="0" distB="0" distL="0" distR="0" wp14:anchorId="22965E4B" wp14:editId="7DAC37FD">
                                                                  <wp:extent cx="228600" cy="228600"/>
                                                                  <wp:effectExtent l="0" t="0" r="0" b="0"/>
                                                                  <wp:docPr id="3" name="Picture 3" descr="Facebook">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cebook"/>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E9A2300" w14:textId="77777777" w:rsidR="0097613B" w:rsidRPr="00D45CDB" w:rsidRDefault="0097613B" w:rsidP="000624FC">
                                                      <w:pPr>
                                                        <w:spacing w:line="24" w:lineRule="atLeast"/>
                                                        <w:rPr>
                                                          <w:rFonts w:asciiTheme="minorHAnsi" w:eastAsia="Times New Roman" w:hAnsiTheme="minorHAnsi" w:cstheme="minorHAnsi"/>
                                                          <w:sz w:val="26"/>
                                                          <w:szCs w:val="26"/>
                                                        </w:rPr>
                                                      </w:pPr>
                                                    </w:p>
                                                  </w:tc>
                                                </w:tr>
                                              </w:tbl>
                                              <w:p w14:paraId="67DBCEE9" w14:textId="77777777" w:rsidR="0097613B" w:rsidRPr="00D45CDB" w:rsidRDefault="0097613B" w:rsidP="000624FC">
                                                <w:pPr>
                                                  <w:spacing w:line="24" w:lineRule="atLeast"/>
                                                  <w:rPr>
                                                    <w:rFonts w:asciiTheme="minorHAnsi" w:eastAsia="Times New Roman" w:hAnsiTheme="minorHAnsi" w:cstheme="minorHAnsi"/>
                                                    <w:sz w:val="26"/>
                                                    <w:szCs w:val="26"/>
                                                  </w:rPr>
                                                </w:pPr>
                                              </w:p>
                                            </w:tc>
                                          </w:tr>
                                        </w:tbl>
                                        <w:p w14:paraId="1CC858D6" w14:textId="77777777" w:rsidR="0097613B" w:rsidRPr="00D45CDB" w:rsidRDefault="0097613B" w:rsidP="000624FC">
                                          <w:pPr>
                                            <w:spacing w:line="24" w:lineRule="atLeast"/>
                                            <w:rPr>
                                              <w:rFonts w:asciiTheme="minorHAnsi" w:eastAsia="Times New Roman" w:hAnsiTheme="minorHAnsi" w:cstheme="minorHAnsi"/>
                                              <w:sz w:val="26"/>
                                              <w:szCs w:val="26"/>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97613B" w:rsidRPr="00D45CDB" w14:paraId="29C9CD98" w14:textId="77777777" w:rsidTr="00B84BD6">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97613B" w:rsidRPr="00D45CDB" w14:paraId="1C542596" w14:textId="77777777" w:rsidTr="00B84BD6">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97613B" w:rsidRPr="00D45CDB" w14:paraId="4968E430" w14:textId="77777777" w:rsidTr="00B84BD6">
                                                        <w:tc>
                                                          <w:tcPr>
                                                            <w:tcW w:w="360" w:type="dxa"/>
                                                            <w:vAlign w:val="center"/>
                                                            <w:hideMark/>
                                                          </w:tcPr>
                                                          <w:p w14:paraId="4D04BA38" w14:textId="77777777" w:rsidR="0097613B" w:rsidRPr="00D45CDB" w:rsidRDefault="0097613B" w:rsidP="000624FC">
                                                            <w:pPr>
                                                              <w:spacing w:line="24" w:lineRule="atLeast"/>
                                                              <w:jc w:val="center"/>
                                                              <w:rPr>
                                                                <w:rFonts w:asciiTheme="minorHAnsi" w:eastAsia="Times New Roman" w:hAnsiTheme="minorHAnsi" w:cstheme="minorHAnsi"/>
                                                                <w:sz w:val="26"/>
                                                                <w:szCs w:val="26"/>
                                                              </w:rPr>
                                                            </w:pPr>
                                                            <w:r w:rsidRPr="00D45CDB">
                                                              <w:rPr>
                                                                <w:rFonts w:asciiTheme="minorHAnsi" w:eastAsia="Times New Roman" w:hAnsiTheme="minorHAnsi" w:cstheme="minorHAnsi"/>
                                                                <w:noProof/>
                                                                <w:color w:val="0000FF"/>
                                                                <w:sz w:val="26"/>
                                                                <w:szCs w:val="26"/>
                                                              </w:rPr>
                                                              <w:drawing>
                                                                <wp:inline distT="0" distB="0" distL="0" distR="0" wp14:anchorId="52ECCF75" wp14:editId="61DFA0BB">
                                                                  <wp:extent cx="228600" cy="228600"/>
                                                                  <wp:effectExtent l="0" t="0" r="0" b="0"/>
                                                                  <wp:docPr id="2" name="Picture 2" descr="Website">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bsite"/>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806EA37" w14:textId="77777777" w:rsidR="0097613B" w:rsidRPr="00D45CDB" w:rsidRDefault="0097613B" w:rsidP="000624FC">
                                                      <w:pPr>
                                                        <w:spacing w:line="24" w:lineRule="atLeast"/>
                                                        <w:rPr>
                                                          <w:rFonts w:asciiTheme="minorHAnsi" w:eastAsia="Times New Roman" w:hAnsiTheme="minorHAnsi" w:cstheme="minorHAnsi"/>
                                                          <w:sz w:val="26"/>
                                                          <w:szCs w:val="26"/>
                                                        </w:rPr>
                                                      </w:pPr>
                                                    </w:p>
                                                  </w:tc>
                                                </w:tr>
                                              </w:tbl>
                                              <w:p w14:paraId="6332AAA8" w14:textId="77777777" w:rsidR="0097613B" w:rsidRPr="00D45CDB" w:rsidRDefault="0097613B" w:rsidP="000624FC">
                                                <w:pPr>
                                                  <w:spacing w:line="24" w:lineRule="atLeast"/>
                                                  <w:rPr>
                                                    <w:rFonts w:asciiTheme="minorHAnsi" w:eastAsia="Times New Roman" w:hAnsiTheme="minorHAnsi" w:cstheme="minorHAnsi"/>
                                                    <w:sz w:val="26"/>
                                                    <w:szCs w:val="26"/>
                                                  </w:rPr>
                                                </w:pPr>
                                              </w:p>
                                            </w:tc>
                                          </w:tr>
                                        </w:tbl>
                                        <w:p w14:paraId="3DE0FC89" w14:textId="77777777" w:rsidR="0097613B" w:rsidRPr="00D45CDB" w:rsidRDefault="0097613B" w:rsidP="000624FC">
                                          <w:pPr>
                                            <w:spacing w:line="24" w:lineRule="atLeast"/>
                                            <w:rPr>
                                              <w:rFonts w:asciiTheme="minorHAnsi" w:eastAsia="Times New Roman" w:hAnsiTheme="minorHAnsi" w:cstheme="minorHAnsi"/>
                                              <w:sz w:val="26"/>
                                              <w:szCs w:val="26"/>
                                            </w:rPr>
                                          </w:pPr>
                                        </w:p>
                                      </w:tc>
                                    </w:tr>
                                  </w:tbl>
                                  <w:p w14:paraId="1FA11CBB" w14:textId="77777777" w:rsidR="0097613B" w:rsidRPr="00D45CDB" w:rsidRDefault="0097613B" w:rsidP="000624FC">
                                    <w:pPr>
                                      <w:spacing w:line="24" w:lineRule="atLeast"/>
                                      <w:jc w:val="center"/>
                                      <w:rPr>
                                        <w:rFonts w:asciiTheme="minorHAnsi" w:eastAsia="Times New Roman" w:hAnsiTheme="minorHAnsi" w:cstheme="minorHAnsi"/>
                                        <w:sz w:val="26"/>
                                        <w:szCs w:val="26"/>
                                      </w:rPr>
                                    </w:pPr>
                                  </w:p>
                                </w:tc>
                              </w:tr>
                            </w:tbl>
                            <w:p w14:paraId="346E066E" w14:textId="77777777" w:rsidR="0097613B" w:rsidRPr="00D45CDB" w:rsidRDefault="0097613B" w:rsidP="000624FC">
                              <w:pPr>
                                <w:spacing w:line="24" w:lineRule="atLeast"/>
                                <w:jc w:val="center"/>
                                <w:rPr>
                                  <w:rFonts w:asciiTheme="minorHAnsi" w:eastAsia="Times New Roman" w:hAnsiTheme="minorHAnsi" w:cstheme="minorHAnsi"/>
                                  <w:sz w:val="26"/>
                                  <w:szCs w:val="26"/>
                                </w:rPr>
                              </w:pPr>
                            </w:p>
                          </w:tc>
                        </w:tr>
                      </w:tbl>
                      <w:p w14:paraId="2F226E10" w14:textId="77777777" w:rsidR="0097613B" w:rsidRPr="00D45CDB" w:rsidRDefault="0097613B" w:rsidP="000624FC">
                        <w:pPr>
                          <w:spacing w:line="24" w:lineRule="atLeast"/>
                          <w:jc w:val="center"/>
                          <w:rPr>
                            <w:rFonts w:asciiTheme="minorHAnsi" w:eastAsia="Times New Roman" w:hAnsiTheme="minorHAnsi" w:cstheme="minorHAnsi"/>
                            <w:sz w:val="26"/>
                            <w:szCs w:val="26"/>
                          </w:rPr>
                        </w:pPr>
                      </w:p>
                    </w:tc>
                  </w:tr>
                </w:tbl>
                <w:p w14:paraId="2EB042BA" w14:textId="77777777" w:rsidR="0097613B" w:rsidRPr="00D45CDB" w:rsidRDefault="0097613B" w:rsidP="000624FC">
                  <w:pPr>
                    <w:spacing w:line="24" w:lineRule="atLeast"/>
                    <w:jc w:val="center"/>
                    <w:rPr>
                      <w:rFonts w:asciiTheme="minorHAnsi" w:eastAsia="Times New Roman" w:hAnsiTheme="minorHAnsi" w:cstheme="minorHAnsi"/>
                      <w:sz w:val="26"/>
                      <w:szCs w:val="26"/>
                    </w:rPr>
                  </w:pPr>
                </w:p>
              </w:tc>
            </w:tr>
          </w:tbl>
          <w:p w14:paraId="07D27EFB" w14:textId="77777777" w:rsidR="0097613B" w:rsidRPr="00D45CDB" w:rsidRDefault="0097613B" w:rsidP="000624FC">
            <w:pPr>
              <w:spacing w:line="24" w:lineRule="atLeast"/>
              <w:rPr>
                <w:rFonts w:asciiTheme="minorHAnsi" w:eastAsia="Times New Roman" w:hAnsiTheme="minorHAnsi" w:cstheme="minorHAnsi"/>
                <w:sz w:val="26"/>
                <w:szCs w:val="26"/>
              </w:rPr>
            </w:pPr>
          </w:p>
          <w:tbl>
            <w:tblPr>
              <w:tblW w:w="5000" w:type="pct"/>
              <w:tblCellMar>
                <w:left w:w="0" w:type="dxa"/>
                <w:right w:w="0" w:type="dxa"/>
              </w:tblCellMar>
              <w:tblLook w:val="04A0" w:firstRow="1" w:lastRow="0" w:firstColumn="1" w:lastColumn="0" w:noHBand="0" w:noVBand="1"/>
            </w:tblPr>
            <w:tblGrid>
              <w:gridCol w:w="9000"/>
            </w:tblGrid>
            <w:tr w:rsidR="00371DA7" w:rsidRPr="00D45CDB" w14:paraId="7533F5B6" w14:textId="77777777" w:rsidTr="00B84BD6">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460"/>
                  </w:tblGrid>
                  <w:tr w:rsidR="00371DA7" w:rsidRPr="00D45CDB" w14:paraId="01A3A28E" w14:textId="77777777" w:rsidTr="00B84BD6">
                    <w:tc>
                      <w:tcPr>
                        <w:tcW w:w="0" w:type="auto"/>
                        <w:tcBorders>
                          <w:top w:val="single" w:sz="12" w:space="0" w:color="EEEEEE"/>
                          <w:left w:val="nil"/>
                          <w:bottom w:val="nil"/>
                          <w:right w:val="nil"/>
                        </w:tcBorders>
                        <w:vAlign w:val="center"/>
                        <w:hideMark/>
                      </w:tcPr>
                      <w:p w14:paraId="315E16F6" w14:textId="77777777" w:rsidR="0097613B" w:rsidRPr="00D45CDB" w:rsidRDefault="0097613B" w:rsidP="000624FC">
                        <w:pPr>
                          <w:spacing w:line="24" w:lineRule="atLeast"/>
                          <w:rPr>
                            <w:rFonts w:asciiTheme="minorHAnsi" w:eastAsia="Times New Roman" w:hAnsiTheme="minorHAnsi" w:cstheme="minorHAnsi"/>
                            <w:sz w:val="26"/>
                            <w:szCs w:val="26"/>
                          </w:rPr>
                        </w:pPr>
                      </w:p>
                    </w:tc>
                  </w:tr>
                </w:tbl>
                <w:p w14:paraId="7D9FC420" w14:textId="77777777" w:rsidR="0097613B" w:rsidRPr="00D45CDB" w:rsidRDefault="0097613B" w:rsidP="000624FC">
                  <w:pPr>
                    <w:spacing w:line="24" w:lineRule="atLeast"/>
                    <w:rPr>
                      <w:rFonts w:asciiTheme="minorHAnsi" w:eastAsia="Times New Roman" w:hAnsiTheme="minorHAnsi" w:cstheme="minorHAnsi"/>
                      <w:sz w:val="26"/>
                      <w:szCs w:val="26"/>
                    </w:rPr>
                  </w:pPr>
                </w:p>
              </w:tc>
            </w:tr>
          </w:tbl>
          <w:p w14:paraId="656636AF" w14:textId="77777777" w:rsidR="0097613B" w:rsidRPr="00D45CDB" w:rsidRDefault="0097613B" w:rsidP="000624FC">
            <w:pPr>
              <w:spacing w:line="24" w:lineRule="atLeast"/>
              <w:rPr>
                <w:rFonts w:asciiTheme="minorHAnsi" w:eastAsia="Times New Roman" w:hAnsiTheme="minorHAnsi" w:cstheme="minorHAnsi"/>
                <w:sz w:val="26"/>
                <w:szCs w:val="26"/>
              </w:rPr>
            </w:pPr>
          </w:p>
          <w:tbl>
            <w:tblPr>
              <w:tblW w:w="5000" w:type="pct"/>
              <w:tblCellMar>
                <w:left w:w="0" w:type="dxa"/>
                <w:right w:w="0" w:type="dxa"/>
              </w:tblCellMar>
              <w:tblLook w:val="04A0" w:firstRow="1" w:lastRow="0" w:firstColumn="1" w:lastColumn="0" w:noHBand="0" w:noVBand="1"/>
            </w:tblPr>
            <w:tblGrid>
              <w:gridCol w:w="9000"/>
            </w:tblGrid>
            <w:tr w:rsidR="00371DA7" w:rsidRPr="00D45CDB" w14:paraId="1EC9FF9D" w14:textId="77777777" w:rsidTr="00B84BD6">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71DA7" w:rsidRPr="00D45CDB" w14:paraId="169812EF" w14:textId="77777777" w:rsidTr="00B84BD6">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71DA7" w:rsidRPr="00D45CDB" w14:paraId="24EB2267" w14:textId="77777777" w:rsidTr="00B84BD6">
                          <w:tc>
                            <w:tcPr>
                              <w:tcW w:w="0" w:type="auto"/>
                              <w:tcMar>
                                <w:top w:w="0" w:type="dxa"/>
                                <w:left w:w="270" w:type="dxa"/>
                                <w:bottom w:w="135" w:type="dxa"/>
                                <w:right w:w="270" w:type="dxa"/>
                              </w:tcMar>
                              <w:hideMark/>
                            </w:tcPr>
                            <w:p w14:paraId="1D4CC340" w14:textId="77777777" w:rsidR="0097613B" w:rsidRPr="00D45CDB" w:rsidRDefault="0097613B" w:rsidP="000624FC">
                              <w:pPr>
                                <w:spacing w:line="24" w:lineRule="atLeast"/>
                                <w:jc w:val="center"/>
                                <w:rPr>
                                  <w:rFonts w:asciiTheme="minorHAnsi" w:eastAsia="Times New Roman" w:hAnsiTheme="minorHAnsi" w:cstheme="minorHAnsi"/>
                                  <w:color w:val="656565"/>
                                  <w:sz w:val="26"/>
                                  <w:szCs w:val="26"/>
                                </w:rPr>
                              </w:pPr>
                              <w:r w:rsidRPr="00D45CDB">
                                <w:rPr>
                                  <w:rStyle w:val="Emphasis"/>
                                  <w:rFonts w:asciiTheme="minorHAnsi" w:eastAsia="Times New Roman" w:hAnsiTheme="minorHAnsi" w:cstheme="minorHAnsi"/>
                                  <w:color w:val="656565"/>
                                  <w:sz w:val="26"/>
                                  <w:szCs w:val="26"/>
                                </w:rPr>
                                <w:t>Copyright © 2022 Diocese of Bath &amp; Wells, All rights reserved.</w:t>
                              </w:r>
                            </w:p>
                          </w:tc>
                        </w:tr>
                      </w:tbl>
                      <w:p w14:paraId="6B938D13" w14:textId="77777777" w:rsidR="0097613B" w:rsidRPr="00D45CDB" w:rsidRDefault="0097613B" w:rsidP="000624FC">
                        <w:pPr>
                          <w:spacing w:line="24" w:lineRule="atLeast"/>
                          <w:rPr>
                            <w:rFonts w:asciiTheme="minorHAnsi" w:eastAsia="Times New Roman" w:hAnsiTheme="minorHAnsi" w:cstheme="minorHAnsi"/>
                            <w:sz w:val="26"/>
                            <w:szCs w:val="26"/>
                          </w:rPr>
                        </w:pPr>
                      </w:p>
                    </w:tc>
                  </w:tr>
                </w:tbl>
                <w:p w14:paraId="631B0635" w14:textId="77777777" w:rsidR="0097613B" w:rsidRPr="00D45CDB" w:rsidRDefault="0097613B" w:rsidP="000624FC">
                  <w:pPr>
                    <w:spacing w:line="24" w:lineRule="atLeast"/>
                    <w:rPr>
                      <w:rFonts w:asciiTheme="minorHAnsi" w:eastAsia="Times New Roman" w:hAnsiTheme="minorHAnsi" w:cstheme="minorHAnsi"/>
                      <w:sz w:val="26"/>
                      <w:szCs w:val="26"/>
                    </w:rPr>
                  </w:pPr>
                </w:p>
              </w:tc>
            </w:tr>
          </w:tbl>
          <w:p w14:paraId="465FF424" w14:textId="77777777" w:rsidR="0097613B" w:rsidRPr="00D45CDB" w:rsidRDefault="0097613B" w:rsidP="000624FC">
            <w:pPr>
              <w:spacing w:line="24" w:lineRule="atLeast"/>
              <w:rPr>
                <w:rFonts w:asciiTheme="minorHAnsi" w:eastAsia="Times New Roman" w:hAnsiTheme="minorHAnsi" w:cstheme="minorHAnsi"/>
                <w:sz w:val="26"/>
                <w:szCs w:val="26"/>
              </w:rPr>
            </w:pPr>
          </w:p>
        </w:tc>
      </w:tr>
    </w:tbl>
    <w:p w14:paraId="4831F514" w14:textId="77777777" w:rsidR="00DE6D84" w:rsidRPr="00BB40CE" w:rsidRDefault="00DE6D84" w:rsidP="000624FC">
      <w:pPr>
        <w:spacing w:line="24" w:lineRule="atLeast"/>
        <w:rPr>
          <w:sz w:val="24"/>
          <w:szCs w:val="24"/>
        </w:rPr>
      </w:pPr>
    </w:p>
    <w:sectPr w:rsidR="00DE6D84" w:rsidRPr="00BB40CE" w:rsidSect="00E52787">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65797"/>
    <w:multiLevelType w:val="multilevel"/>
    <w:tmpl w:val="F1BC6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2D0DD0"/>
    <w:multiLevelType w:val="hybridMultilevel"/>
    <w:tmpl w:val="40B4B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D757D0"/>
    <w:multiLevelType w:val="hybridMultilevel"/>
    <w:tmpl w:val="12AE1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9175576">
    <w:abstractNumId w:val="2"/>
  </w:num>
  <w:num w:numId="2" w16cid:durableId="179898389">
    <w:abstractNumId w:val="0"/>
  </w:num>
  <w:num w:numId="3" w16cid:durableId="702053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13B"/>
    <w:rsid w:val="000056CF"/>
    <w:rsid w:val="00050B8D"/>
    <w:rsid w:val="00052B24"/>
    <w:rsid w:val="0005304F"/>
    <w:rsid w:val="00054ECE"/>
    <w:rsid w:val="000624FC"/>
    <w:rsid w:val="000642C5"/>
    <w:rsid w:val="00065141"/>
    <w:rsid w:val="00080631"/>
    <w:rsid w:val="00083DED"/>
    <w:rsid w:val="000A6C68"/>
    <w:rsid w:val="000A6E9C"/>
    <w:rsid w:val="000B07DA"/>
    <w:rsid w:val="000B38AE"/>
    <w:rsid w:val="000D29FA"/>
    <w:rsid w:val="000D2F1B"/>
    <w:rsid w:val="000E1DE6"/>
    <w:rsid w:val="000E4BF9"/>
    <w:rsid w:val="000E597B"/>
    <w:rsid w:val="001007A3"/>
    <w:rsid w:val="00101A2A"/>
    <w:rsid w:val="0010632C"/>
    <w:rsid w:val="00111DE4"/>
    <w:rsid w:val="001178CF"/>
    <w:rsid w:val="00126E98"/>
    <w:rsid w:val="00136FBE"/>
    <w:rsid w:val="00143950"/>
    <w:rsid w:val="00150362"/>
    <w:rsid w:val="00150C26"/>
    <w:rsid w:val="001614D3"/>
    <w:rsid w:val="001640E6"/>
    <w:rsid w:val="0017267C"/>
    <w:rsid w:val="00175381"/>
    <w:rsid w:val="00176327"/>
    <w:rsid w:val="00181945"/>
    <w:rsid w:val="001A74C3"/>
    <w:rsid w:val="001B1E79"/>
    <w:rsid w:val="001B773D"/>
    <w:rsid w:val="001C0AD3"/>
    <w:rsid w:val="001C1F6E"/>
    <w:rsid w:val="001C2317"/>
    <w:rsid w:val="001C3F5B"/>
    <w:rsid w:val="001D0347"/>
    <w:rsid w:val="001F40CA"/>
    <w:rsid w:val="001F5364"/>
    <w:rsid w:val="001F76D3"/>
    <w:rsid w:val="0022305C"/>
    <w:rsid w:val="00252D39"/>
    <w:rsid w:val="00255E04"/>
    <w:rsid w:val="00260AEC"/>
    <w:rsid w:val="00276517"/>
    <w:rsid w:val="00276D07"/>
    <w:rsid w:val="00283C9B"/>
    <w:rsid w:val="00287AD5"/>
    <w:rsid w:val="00294BE4"/>
    <w:rsid w:val="00296113"/>
    <w:rsid w:val="002A316C"/>
    <w:rsid w:val="002A3F40"/>
    <w:rsid w:val="002B58A1"/>
    <w:rsid w:val="002B686B"/>
    <w:rsid w:val="002B73CE"/>
    <w:rsid w:val="002C448E"/>
    <w:rsid w:val="002C46D7"/>
    <w:rsid w:val="002F5FC2"/>
    <w:rsid w:val="003000ED"/>
    <w:rsid w:val="00303852"/>
    <w:rsid w:val="00307752"/>
    <w:rsid w:val="00317542"/>
    <w:rsid w:val="00320FA7"/>
    <w:rsid w:val="00327108"/>
    <w:rsid w:val="0033602C"/>
    <w:rsid w:val="00344E81"/>
    <w:rsid w:val="003471F2"/>
    <w:rsid w:val="003543AC"/>
    <w:rsid w:val="00371DA7"/>
    <w:rsid w:val="00372A91"/>
    <w:rsid w:val="00374119"/>
    <w:rsid w:val="003779DA"/>
    <w:rsid w:val="00380EAF"/>
    <w:rsid w:val="003811EC"/>
    <w:rsid w:val="003B3C51"/>
    <w:rsid w:val="003B79EF"/>
    <w:rsid w:val="003C2A49"/>
    <w:rsid w:val="003C6116"/>
    <w:rsid w:val="003D52C5"/>
    <w:rsid w:val="003D5FB2"/>
    <w:rsid w:val="003D60B4"/>
    <w:rsid w:val="003E599D"/>
    <w:rsid w:val="003F0E99"/>
    <w:rsid w:val="00413581"/>
    <w:rsid w:val="00424E00"/>
    <w:rsid w:val="004517D3"/>
    <w:rsid w:val="00464A30"/>
    <w:rsid w:val="00467C05"/>
    <w:rsid w:val="0047177B"/>
    <w:rsid w:val="00471DD2"/>
    <w:rsid w:val="00475AFC"/>
    <w:rsid w:val="0048056D"/>
    <w:rsid w:val="00487922"/>
    <w:rsid w:val="00495EC0"/>
    <w:rsid w:val="00497A01"/>
    <w:rsid w:val="004A0F66"/>
    <w:rsid w:val="004A37FB"/>
    <w:rsid w:val="004A3B7B"/>
    <w:rsid w:val="004B4BA6"/>
    <w:rsid w:val="004B6B2A"/>
    <w:rsid w:val="004E2935"/>
    <w:rsid w:val="004E2A3B"/>
    <w:rsid w:val="004E2D37"/>
    <w:rsid w:val="004F6C7C"/>
    <w:rsid w:val="00501839"/>
    <w:rsid w:val="005043A9"/>
    <w:rsid w:val="005058F5"/>
    <w:rsid w:val="00513513"/>
    <w:rsid w:val="00540787"/>
    <w:rsid w:val="0054146E"/>
    <w:rsid w:val="00543420"/>
    <w:rsid w:val="00556C65"/>
    <w:rsid w:val="00560DF5"/>
    <w:rsid w:val="00564067"/>
    <w:rsid w:val="005830F5"/>
    <w:rsid w:val="00594A56"/>
    <w:rsid w:val="005A0A1B"/>
    <w:rsid w:val="005C709C"/>
    <w:rsid w:val="005D01EC"/>
    <w:rsid w:val="005D202B"/>
    <w:rsid w:val="005E088A"/>
    <w:rsid w:val="005F0FAF"/>
    <w:rsid w:val="005F2FC4"/>
    <w:rsid w:val="005F42A3"/>
    <w:rsid w:val="00622E2B"/>
    <w:rsid w:val="00632859"/>
    <w:rsid w:val="00632CED"/>
    <w:rsid w:val="00643D80"/>
    <w:rsid w:val="00643DAB"/>
    <w:rsid w:val="00644D85"/>
    <w:rsid w:val="00652CEA"/>
    <w:rsid w:val="00653298"/>
    <w:rsid w:val="00656228"/>
    <w:rsid w:val="0066036E"/>
    <w:rsid w:val="00661989"/>
    <w:rsid w:val="006629FC"/>
    <w:rsid w:val="006642F8"/>
    <w:rsid w:val="00673528"/>
    <w:rsid w:val="00696055"/>
    <w:rsid w:val="006970A1"/>
    <w:rsid w:val="006A2E88"/>
    <w:rsid w:val="006B290D"/>
    <w:rsid w:val="006C1CA2"/>
    <w:rsid w:val="006C3759"/>
    <w:rsid w:val="006C7AD7"/>
    <w:rsid w:val="006E1A7F"/>
    <w:rsid w:val="006E2A90"/>
    <w:rsid w:val="006E6095"/>
    <w:rsid w:val="006E6A6E"/>
    <w:rsid w:val="006E6DAB"/>
    <w:rsid w:val="006F3853"/>
    <w:rsid w:val="006F4439"/>
    <w:rsid w:val="007067AB"/>
    <w:rsid w:val="00707093"/>
    <w:rsid w:val="007153B6"/>
    <w:rsid w:val="00721EBF"/>
    <w:rsid w:val="00725EC3"/>
    <w:rsid w:val="00734DC7"/>
    <w:rsid w:val="00744046"/>
    <w:rsid w:val="00746D2E"/>
    <w:rsid w:val="00760B6D"/>
    <w:rsid w:val="00767A59"/>
    <w:rsid w:val="0077046E"/>
    <w:rsid w:val="00772774"/>
    <w:rsid w:val="0077617C"/>
    <w:rsid w:val="0077773E"/>
    <w:rsid w:val="007810E5"/>
    <w:rsid w:val="007B1F2A"/>
    <w:rsid w:val="007B2FAC"/>
    <w:rsid w:val="007B78DE"/>
    <w:rsid w:val="007E18AF"/>
    <w:rsid w:val="007F3920"/>
    <w:rsid w:val="0080055E"/>
    <w:rsid w:val="00804DBF"/>
    <w:rsid w:val="008066AF"/>
    <w:rsid w:val="00810BDC"/>
    <w:rsid w:val="00813478"/>
    <w:rsid w:val="008161D8"/>
    <w:rsid w:val="008266DD"/>
    <w:rsid w:val="008442AD"/>
    <w:rsid w:val="00846A1A"/>
    <w:rsid w:val="0088022B"/>
    <w:rsid w:val="008849B5"/>
    <w:rsid w:val="00885476"/>
    <w:rsid w:val="00885622"/>
    <w:rsid w:val="00887029"/>
    <w:rsid w:val="008A1661"/>
    <w:rsid w:val="008A1E3B"/>
    <w:rsid w:val="008A21F0"/>
    <w:rsid w:val="008A2EA9"/>
    <w:rsid w:val="008A3561"/>
    <w:rsid w:val="008A71B5"/>
    <w:rsid w:val="008B7240"/>
    <w:rsid w:val="008B7968"/>
    <w:rsid w:val="008C1892"/>
    <w:rsid w:val="008C3037"/>
    <w:rsid w:val="008D05C9"/>
    <w:rsid w:val="008D7CA3"/>
    <w:rsid w:val="008D7F7F"/>
    <w:rsid w:val="008E1B57"/>
    <w:rsid w:val="008E4B69"/>
    <w:rsid w:val="008F0720"/>
    <w:rsid w:val="008F0FB0"/>
    <w:rsid w:val="008F11F4"/>
    <w:rsid w:val="0090109C"/>
    <w:rsid w:val="00904756"/>
    <w:rsid w:val="0091289A"/>
    <w:rsid w:val="00917DCB"/>
    <w:rsid w:val="00927379"/>
    <w:rsid w:val="00936350"/>
    <w:rsid w:val="00946AF9"/>
    <w:rsid w:val="00950E1F"/>
    <w:rsid w:val="0097413B"/>
    <w:rsid w:val="009744FF"/>
    <w:rsid w:val="00975609"/>
    <w:rsid w:val="0097613B"/>
    <w:rsid w:val="00990830"/>
    <w:rsid w:val="009942AC"/>
    <w:rsid w:val="00996253"/>
    <w:rsid w:val="009A5100"/>
    <w:rsid w:val="009A7D8C"/>
    <w:rsid w:val="009B6126"/>
    <w:rsid w:val="009C4075"/>
    <w:rsid w:val="009C4AA0"/>
    <w:rsid w:val="009E1823"/>
    <w:rsid w:val="009E2C02"/>
    <w:rsid w:val="009E3231"/>
    <w:rsid w:val="009F1577"/>
    <w:rsid w:val="009F189D"/>
    <w:rsid w:val="009F3EA1"/>
    <w:rsid w:val="009F4998"/>
    <w:rsid w:val="00A07383"/>
    <w:rsid w:val="00A17DDE"/>
    <w:rsid w:val="00A2015B"/>
    <w:rsid w:val="00A23964"/>
    <w:rsid w:val="00A247E4"/>
    <w:rsid w:val="00A37F79"/>
    <w:rsid w:val="00A45653"/>
    <w:rsid w:val="00A45D23"/>
    <w:rsid w:val="00A4799D"/>
    <w:rsid w:val="00A5039A"/>
    <w:rsid w:val="00A50FDC"/>
    <w:rsid w:val="00A552A7"/>
    <w:rsid w:val="00A60283"/>
    <w:rsid w:val="00A61CDD"/>
    <w:rsid w:val="00A82457"/>
    <w:rsid w:val="00A8356E"/>
    <w:rsid w:val="00A85458"/>
    <w:rsid w:val="00A87BEA"/>
    <w:rsid w:val="00AA0FEA"/>
    <w:rsid w:val="00AD6235"/>
    <w:rsid w:val="00AE4124"/>
    <w:rsid w:val="00AE6D4A"/>
    <w:rsid w:val="00AF4993"/>
    <w:rsid w:val="00AF5039"/>
    <w:rsid w:val="00B002CD"/>
    <w:rsid w:val="00B03BB5"/>
    <w:rsid w:val="00B155F0"/>
    <w:rsid w:val="00B17BEF"/>
    <w:rsid w:val="00B21298"/>
    <w:rsid w:val="00B26BEE"/>
    <w:rsid w:val="00B3272C"/>
    <w:rsid w:val="00B43643"/>
    <w:rsid w:val="00B46839"/>
    <w:rsid w:val="00B61FDA"/>
    <w:rsid w:val="00B651CD"/>
    <w:rsid w:val="00B83ECF"/>
    <w:rsid w:val="00B84C20"/>
    <w:rsid w:val="00B914E6"/>
    <w:rsid w:val="00B938B9"/>
    <w:rsid w:val="00B97A49"/>
    <w:rsid w:val="00BA1121"/>
    <w:rsid w:val="00BA7D64"/>
    <w:rsid w:val="00BB017E"/>
    <w:rsid w:val="00BB0F4F"/>
    <w:rsid w:val="00BB40CE"/>
    <w:rsid w:val="00BC0B68"/>
    <w:rsid w:val="00BD0D79"/>
    <w:rsid w:val="00BD7E03"/>
    <w:rsid w:val="00BE21AE"/>
    <w:rsid w:val="00C00FEF"/>
    <w:rsid w:val="00C1796C"/>
    <w:rsid w:val="00C2101B"/>
    <w:rsid w:val="00C2264C"/>
    <w:rsid w:val="00C271A3"/>
    <w:rsid w:val="00C314EF"/>
    <w:rsid w:val="00C3300C"/>
    <w:rsid w:val="00C36783"/>
    <w:rsid w:val="00C46215"/>
    <w:rsid w:val="00C54836"/>
    <w:rsid w:val="00C607F9"/>
    <w:rsid w:val="00C60A3B"/>
    <w:rsid w:val="00C937DF"/>
    <w:rsid w:val="00CA2710"/>
    <w:rsid w:val="00CA529E"/>
    <w:rsid w:val="00CA5A69"/>
    <w:rsid w:val="00CB0026"/>
    <w:rsid w:val="00CB0514"/>
    <w:rsid w:val="00CB32E4"/>
    <w:rsid w:val="00CC0BBC"/>
    <w:rsid w:val="00CC1393"/>
    <w:rsid w:val="00CC7D24"/>
    <w:rsid w:val="00CD3125"/>
    <w:rsid w:val="00CD578A"/>
    <w:rsid w:val="00CE21D7"/>
    <w:rsid w:val="00D01013"/>
    <w:rsid w:val="00D01291"/>
    <w:rsid w:val="00D0494E"/>
    <w:rsid w:val="00D06B77"/>
    <w:rsid w:val="00D073F0"/>
    <w:rsid w:val="00D115AC"/>
    <w:rsid w:val="00D16FE5"/>
    <w:rsid w:val="00D30C18"/>
    <w:rsid w:val="00D41AFE"/>
    <w:rsid w:val="00D47137"/>
    <w:rsid w:val="00D4736D"/>
    <w:rsid w:val="00D50954"/>
    <w:rsid w:val="00D52768"/>
    <w:rsid w:val="00D55468"/>
    <w:rsid w:val="00D57E0A"/>
    <w:rsid w:val="00D6097F"/>
    <w:rsid w:val="00D71368"/>
    <w:rsid w:val="00D76E41"/>
    <w:rsid w:val="00D83BF3"/>
    <w:rsid w:val="00D86180"/>
    <w:rsid w:val="00D945E2"/>
    <w:rsid w:val="00DA1A8B"/>
    <w:rsid w:val="00DA2617"/>
    <w:rsid w:val="00DB19BF"/>
    <w:rsid w:val="00DB5623"/>
    <w:rsid w:val="00DB5F59"/>
    <w:rsid w:val="00DB7AA8"/>
    <w:rsid w:val="00DC0BEB"/>
    <w:rsid w:val="00DC2AE0"/>
    <w:rsid w:val="00DE62E3"/>
    <w:rsid w:val="00DE6D84"/>
    <w:rsid w:val="00DF5A0B"/>
    <w:rsid w:val="00DF61D5"/>
    <w:rsid w:val="00E050B3"/>
    <w:rsid w:val="00E126B5"/>
    <w:rsid w:val="00E26379"/>
    <w:rsid w:val="00E26E05"/>
    <w:rsid w:val="00E27680"/>
    <w:rsid w:val="00E30367"/>
    <w:rsid w:val="00E32474"/>
    <w:rsid w:val="00E370CF"/>
    <w:rsid w:val="00E43FD6"/>
    <w:rsid w:val="00E52080"/>
    <w:rsid w:val="00E52787"/>
    <w:rsid w:val="00E86D9B"/>
    <w:rsid w:val="00E87FE0"/>
    <w:rsid w:val="00E95CA3"/>
    <w:rsid w:val="00EB741A"/>
    <w:rsid w:val="00EB7E49"/>
    <w:rsid w:val="00EC5226"/>
    <w:rsid w:val="00EC59D4"/>
    <w:rsid w:val="00EE2039"/>
    <w:rsid w:val="00EF39E9"/>
    <w:rsid w:val="00EF4143"/>
    <w:rsid w:val="00F006F9"/>
    <w:rsid w:val="00F10DA5"/>
    <w:rsid w:val="00F137EA"/>
    <w:rsid w:val="00F14FF7"/>
    <w:rsid w:val="00F15161"/>
    <w:rsid w:val="00F22C6A"/>
    <w:rsid w:val="00F24ED8"/>
    <w:rsid w:val="00F25268"/>
    <w:rsid w:val="00F42207"/>
    <w:rsid w:val="00F4532F"/>
    <w:rsid w:val="00F53F7C"/>
    <w:rsid w:val="00F66CD9"/>
    <w:rsid w:val="00F71A22"/>
    <w:rsid w:val="00F7340D"/>
    <w:rsid w:val="00F74823"/>
    <w:rsid w:val="00F9476D"/>
    <w:rsid w:val="00FA0DEA"/>
    <w:rsid w:val="00FA691C"/>
    <w:rsid w:val="00FB08DE"/>
    <w:rsid w:val="00FB2E76"/>
    <w:rsid w:val="00FD55B3"/>
    <w:rsid w:val="00FD5D98"/>
    <w:rsid w:val="00FE1933"/>
    <w:rsid w:val="00FE3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61ADD"/>
  <w15:chartTrackingRefBased/>
  <w15:docId w15:val="{4B87CD89-DBCE-454E-A17C-09AF75F46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13B"/>
    <w:rPr>
      <w:rFonts w:ascii="Calibri" w:hAnsi="Calibri" w:cs="Calibri"/>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7613B"/>
    <w:rPr>
      <w:b/>
      <w:bCs/>
    </w:rPr>
  </w:style>
  <w:style w:type="character" w:styleId="Hyperlink">
    <w:name w:val="Hyperlink"/>
    <w:basedOn w:val="DefaultParagraphFont"/>
    <w:uiPriority w:val="99"/>
    <w:unhideWhenUsed/>
    <w:rsid w:val="0097613B"/>
    <w:rPr>
      <w:color w:val="0000FF"/>
      <w:u w:val="single"/>
    </w:rPr>
  </w:style>
  <w:style w:type="character" w:styleId="Emphasis">
    <w:name w:val="Emphasis"/>
    <w:basedOn w:val="DefaultParagraphFont"/>
    <w:uiPriority w:val="20"/>
    <w:qFormat/>
    <w:rsid w:val="0097613B"/>
    <w:rPr>
      <w:i/>
      <w:iCs/>
    </w:rPr>
  </w:style>
  <w:style w:type="paragraph" w:styleId="NormalWeb">
    <w:name w:val="Normal (Web)"/>
    <w:basedOn w:val="Normal"/>
    <w:uiPriority w:val="99"/>
    <w:unhideWhenUsed/>
    <w:rsid w:val="0097613B"/>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97613B"/>
    <w:pPr>
      <w:spacing w:after="160"/>
      <w:ind w:left="720"/>
      <w:contextualSpacing/>
    </w:pPr>
    <w:rPr>
      <w:rFonts w:asciiTheme="minorHAnsi" w:hAnsiTheme="minorHAnsi" w:cstheme="minorBidi"/>
      <w:lang w:eastAsia="en-US"/>
    </w:rPr>
  </w:style>
  <w:style w:type="paragraph" w:customStyle="1" w:styleId="Standard">
    <w:name w:val="Standard"/>
    <w:rsid w:val="0097613B"/>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text">
    <w:name w:val="text"/>
    <w:basedOn w:val="DefaultParagraphFont"/>
    <w:rsid w:val="0097613B"/>
  </w:style>
  <w:style w:type="paragraph" w:customStyle="1" w:styleId="line">
    <w:name w:val="line"/>
    <w:basedOn w:val="Normal"/>
    <w:rsid w:val="0097613B"/>
    <w:pPr>
      <w:spacing w:before="100" w:beforeAutospacing="1" w:after="100" w:afterAutospacing="1"/>
    </w:pPr>
    <w:rPr>
      <w:rFonts w:ascii="Times New Roman" w:eastAsia="Times New Roman" w:hAnsi="Times New Roman" w:cs="Times New Roman"/>
      <w:sz w:val="24"/>
      <w:szCs w:val="24"/>
    </w:rPr>
  </w:style>
  <w:style w:type="character" w:customStyle="1" w:styleId="small-caps">
    <w:name w:val="small-caps"/>
    <w:basedOn w:val="DefaultParagraphFont"/>
    <w:rsid w:val="0097613B"/>
  </w:style>
  <w:style w:type="character" w:styleId="UnresolvedMention">
    <w:name w:val="Unresolved Mention"/>
    <w:basedOn w:val="DefaultParagraphFont"/>
    <w:uiPriority w:val="99"/>
    <w:semiHidden/>
    <w:unhideWhenUsed/>
    <w:rsid w:val="00B002CD"/>
    <w:rPr>
      <w:color w:val="605E5C"/>
      <w:shd w:val="clear" w:color="auto" w:fill="E1DFDD"/>
    </w:rPr>
  </w:style>
  <w:style w:type="character" w:customStyle="1" w:styleId="woj">
    <w:name w:val="woj"/>
    <w:basedOn w:val="DefaultParagraphFont"/>
    <w:rsid w:val="000B07DA"/>
  </w:style>
  <w:style w:type="character" w:customStyle="1" w:styleId="contentpasted0">
    <w:name w:val="contentpasted0"/>
    <w:basedOn w:val="DefaultParagraphFont"/>
    <w:rsid w:val="00495EC0"/>
  </w:style>
  <w:style w:type="character" w:styleId="FollowedHyperlink">
    <w:name w:val="FollowedHyperlink"/>
    <w:basedOn w:val="DefaultParagraphFont"/>
    <w:uiPriority w:val="99"/>
    <w:semiHidden/>
    <w:unhideWhenUsed/>
    <w:rsid w:val="003000ED"/>
    <w:rPr>
      <w:color w:val="800080" w:themeColor="followedHyperlink"/>
      <w:u w:val="single"/>
    </w:rPr>
  </w:style>
  <w:style w:type="paragraph" w:customStyle="1" w:styleId="Default">
    <w:name w:val="Default"/>
    <w:basedOn w:val="Normal"/>
    <w:rsid w:val="001614D3"/>
    <w:pPr>
      <w:autoSpaceDE w:val="0"/>
      <w:autoSpaceDN w:val="0"/>
    </w:pPr>
    <w:rPr>
      <w:color w:val="000000"/>
      <w:sz w:val="24"/>
      <w:szCs w:val="24"/>
      <w:lang w:eastAsia="en-US"/>
      <w14:ligatures w14:val="standardContextual"/>
    </w:rPr>
  </w:style>
  <w:style w:type="character" w:customStyle="1" w:styleId="contentpasted1">
    <w:name w:val="contentpasted1"/>
    <w:basedOn w:val="DefaultParagraphFont"/>
    <w:rsid w:val="005E088A"/>
  </w:style>
  <w:style w:type="paragraph" w:styleId="NoSpacing">
    <w:name w:val="No Spacing"/>
    <w:basedOn w:val="Normal"/>
    <w:uiPriority w:val="1"/>
    <w:qFormat/>
    <w:rsid w:val="00C314EF"/>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51085">
      <w:bodyDiv w:val="1"/>
      <w:marLeft w:val="0"/>
      <w:marRight w:val="0"/>
      <w:marTop w:val="0"/>
      <w:marBottom w:val="0"/>
      <w:divBdr>
        <w:top w:val="none" w:sz="0" w:space="0" w:color="auto"/>
        <w:left w:val="none" w:sz="0" w:space="0" w:color="auto"/>
        <w:bottom w:val="none" w:sz="0" w:space="0" w:color="auto"/>
        <w:right w:val="none" w:sz="0" w:space="0" w:color="auto"/>
      </w:divBdr>
    </w:div>
    <w:div w:id="42943775">
      <w:bodyDiv w:val="1"/>
      <w:marLeft w:val="0"/>
      <w:marRight w:val="0"/>
      <w:marTop w:val="0"/>
      <w:marBottom w:val="0"/>
      <w:divBdr>
        <w:top w:val="none" w:sz="0" w:space="0" w:color="auto"/>
        <w:left w:val="none" w:sz="0" w:space="0" w:color="auto"/>
        <w:bottom w:val="none" w:sz="0" w:space="0" w:color="auto"/>
        <w:right w:val="none" w:sz="0" w:space="0" w:color="auto"/>
      </w:divBdr>
    </w:div>
    <w:div w:id="76293877">
      <w:bodyDiv w:val="1"/>
      <w:marLeft w:val="0"/>
      <w:marRight w:val="0"/>
      <w:marTop w:val="0"/>
      <w:marBottom w:val="0"/>
      <w:divBdr>
        <w:top w:val="none" w:sz="0" w:space="0" w:color="auto"/>
        <w:left w:val="none" w:sz="0" w:space="0" w:color="auto"/>
        <w:bottom w:val="none" w:sz="0" w:space="0" w:color="auto"/>
        <w:right w:val="none" w:sz="0" w:space="0" w:color="auto"/>
      </w:divBdr>
    </w:div>
    <w:div w:id="115375768">
      <w:bodyDiv w:val="1"/>
      <w:marLeft w:val="0"/>
      <w:marRight w:val="0"/>
      <w:marTop w:val="0"/>
      <w:marBottom w:val="0"/>
      <w:divBdr>
        <w:top w:val="none" w:sz="0" w:space="0" w:color="auto"/>
        <w:left w:val="none" w:sz="0" w:space="0" w:color="auto"/>
        <w:bottom w:val="none" w:sz="0" w:space="0" w:color="auto"/>
        <w:right w:val="none" w:sz="0" w:space="0" w:color="auto"/>
      </w:divBdr>
    </w:div>
    <w:div w:id="216596493">
      <w:bodyDiv w:val="1"/>
      <w:marLeft w:val="0"/>
      <w:marRight w:val="0"/>
      <w:marTop w:val="0"/>
      <w:marBottom w:val="0"/>
      <w:divBdr>
        <w:top w:val="none" w:sz="0" w:space="0" w:color="auto"/>
        <w:left w:val="none" w:sz="0" w:space="0" w:color="auto"/>
        <w:bottom w:val="none" w:sz="0" w:space="0" w:color="auto"/>
        <w:right w:val="none" w:sz="0" w:space="0" w:color="auto"/>
      </w:divBdr>
    </w:div>
    <w:div w:id="275062804">
      <w:bodyDiv w:val="1"/>
      <w:marLeft w:val="0"/>
      <w:marRight w:val="0"/>
      <w:marTop w:val="0"/>
      <w:marBottom w:val="0"/>
      <w:divBdr>
        <w:top w:val="none" w:sz="0" w:space="0" w:color="auto"/>
        <w:left w:val="none" w:sz="0" w:space="0" w:color="auto"/>
        <w:bottom w:val="none" w:sz="0" w:space="0" w:color="auto"/>
        <w:right w:val="none" w:sz="0" w:space="0" w:color="auto"/>
      </w:divBdr>
    </w:div>
    <w:div w:id="505287408">
      <w:bodyDiv w:val="1"/>
      <w:marLeft w:val="0"/>
      <w:marRight w:val="0"/>
      <w:marTop w:val="0"/>
      <w:marBottom w:val="0"/>
      <w:divBdr>
        <w:top w:val="none" w:sz="0" w:space="0" w:color="auto"/>
        <w:left w:val="none" w:sz="0" w:space="0" w:color="auto"/>
        <w:bottom w:val="none" w:sz="0" w:space="0" w:color="auto"/>
        <w:right w:val="none" w:sz="0" w:space="0" w:color="auto"/>
      </w:divBdr>
    </w:div>
    <w:div w:id="543297506">
      <w:bodyDiv w:val="1"/>
      <w:marLeft w:val="0"/>
      <w:marRight w:val="0"/>
      <w:marTop w:val="0"/>
      <w:marBottom w:val="0"/>
      <w:divBdr>
        <w:top w:val="none" w:sz="0" w:space="0" w:color="auto"/>
        <w:left w:val="none" w:sz="0" w:space="0" w:color="auto"/>
        <w:bottom w:val="none" w:sz="0" w:space="0" w:color="auto"/>
        <w:right w:val="none" w:sz="0" w:space="0" w:color="auto"/>
      </w:divBdr>
    </w:div>
    <w:div w:id="875392383">
      <w:bodyDiv w:val="1"/>
      <w:marLeft w:val="0"/>
      <w:marRight w:val="0"/>
      <w:marTop w:val="0"/>
      <w:marBottom w:val="0"/>
      <w:divBdr>
        <w:top w:val="none" w:sz="0" w:space="0" w:color="auto"/>
        <w:left w:val="none" w:sz="0" w:space="0" w:color="auto"/>
        <w:bottom w:val="none" w:sz="0" w:space="0" w:color="auto"/>
        <w:right w:val="none" w:sz="0" w:space="0" w:color="auto"/>
      </w:divBdr>
    </w:div>
    <w:div w:id="1150905626">
      <w:bodyDiv w:val="1"/>
      <w:marLeft w:val="0"/>
      <w:marRight w:val="0"/>
      <w:marTop w:val="0"/>
      <w:marBottom w:val="0"/>
      <w:divBdr>
        <w:top w:val="none" w:sz="0" w:space="0" w:color="auto"/>
        <w:left w:val="none" w:sz="0" w:space="0" w:color="auto"/>
        <w:bottom w:val="none" w:sz="0" w:space="0" w:color="auto"/>
        <w:right w:val="none" w:sz="0" w:space="0" w:color="auto"/>
      </w:divBdr>
    </w:div>
    <w:div w:id="1217623469">
      <w:bodyDiv w:val="1"/>
      <w:marLeft w:val="0"/>
      <w:marRight w:val="0"/>
      <w:marTop w:val="0"/>
      <w:marBottom w:val="0"/>
      <w:divBdr>
        <w:top w:val="none" w:sz="0" w:space="0" w:color="auto"/>
        <w:left w:val="none" w:sz="0" w:space="0" w:color="auto"/>
        <w:bottom w:val="none" w:sz="0" w:space="0" w:color="auto"/>
        <w:right w:val="none" w:sz="0" w:space="0" w:color="auto"/>
      </w:divBdr>
    </w:div>
    <w:div w:id="1284380177">
      <w:bodyDiv w:val="1"/>
      <w:marLeft w:val="0"/>
      <w:marRight w:val="0"/>
      <w:marTop w:val="0"/>
      <w:marBottom w:val="0"/>
      <w:divBdr>
        <w:top w:val="none" w:sz="0" w:space="0" w:color="auto"/>
        <w:left w:val="none" w:sz="0" w:space="0" w:color="auto"/>
        <w:bottom w:val="none" w:sz="0" w:space="0" w:color="auto"/>
        <w:right w:val="none" w:sz="0" w:space="0" w:color="auto"/>
      </w:divBdr>
    </w:div>
    <w:div w:id="1315648198">
      <w:bodyDiv w:val="1"/>
      <w:marLeft w:val="0"/>
      <w:marRight w:val="0"/>
      <w:marTop w:val="0"/>
      <w:marBottom w:val="0"/>
      <w:divBdr>
        <w:top w:val="none" w:sz="0" w:space="0" w:color="auto"/>
        <w:left w:val="none" w:sz="0" w:space="0" w:color="auto"/>
        <w:bottom w:val="none" w:sz="0" w:space="0" w:color="auto"/>
        <w:right w:val="none" w:sz="0" w:space="0" w:color="auto"/>
      </w:divBdr>
    </w:div>
    <w:div w:id="1396930183">
      <w:bodyDiv w:val="1"/>
      <w:marLeft w:val="0"/>
      <w:marRight w:val="0"/>
      <w:marTop w:val="0"/>
      <w:marBottom w:val="0"/>
      <w:divBdr>
        <w:top w:val="none" w:sz="0" w:space="0" w:color="auto"/>
        <w:left w:val="none" w:sz="0" w:space="0" w:color="auto"/>
        <w:bottom w:val="none" w:sz="0" w:space="0" w:color="auto"/>
        <w:right w:val="none" w:sz="0" w:space="0" w:color="auto"/>
      </w:divBdr>
    </w:div>
    <w:div w:id="1550649169">
      <w:bodyDiv w:val="1"/>
      <w:marLeft w:val="0"/>
      <w:marRight w:val="0"/>
      <w:marTop w:val="0"/>
      <w:marBottom w:val="0"/>
      <w:divBdr>
        <w:top w:val="none" w:sz="0" w:space="0" w:color="auto"/>
        <w:left w:val="none" w:sz="0" w:space="0" w:color="auto"/>
        <w:bottom w:val="none" w:sz="0" w:space="0" w:color="auto"/>
        <w:right w:val="none" w:sz="0" w:space="0" w:color="auto"/>
      </w:divBdr>
    </w:div>
    <w:div w:id="1842156942">
      <w:bodyDiv w:val="1"/>
      <w:marLeft w:val="0"/>
      <w:marRight w:val="0"/>
      <w:marTop w:val="0"/>
      <w:marBottom w:val="0"/>
      <w:divBdr>
        <w:top w:val="none" w:sz="0" w:space="0" w:color="auto"/>
        <w:left w:val="none" w:sz="0" w:space="0" w:color="auto"/>
        <w:bottom w:val="none" w:sz="0" w:space="0" w:color="auto"/>
        <w:right w:val="none" w:sz="0" w:space="0" w:color="auto"/>
      </w:divBdr>
    </w:div>
    <w:div w:id="1883204396">
      <w:bodyDiv w:val="1"/>
      <w:marLeft w:val="0"/>
      <w:marRight w:val="0"/>
      <w:marTop w:val="0"/>
      <w:marBottom w:val="0"/>
      <w:divBdr>
        <w:top w:val="none" w:sz="0" w:space="0" w:color="auto"/>
        <w:left w:val="none" w:sz="0" w:space="0" w:color="auto"/>
        <w:bottom w:val="none" w:sz="0" w:space="0" w:color="auto"/>
        <w:right w:val="none" w:sz="0" w:space="0" w:color="auto"/>
      </w:divBdr>
    </w:div>
    <w:div w:id="2075347614">
      <w:bodyDiv w:val="1"/>
      <w:marLeft w:val="0"/>
      <w:marRight w:val="0"/>
      <w:marTop w:val="0"/>
      <w:marBottom w:val="0"/>
      <w:divBdr>
        <w:top w:val="none" w:sz="0" w:space="0" w:color="auto"/>
        <w:left w:val="none" w:sz="0" w:space="0" w:color="auto"/>
        <w:bottom w:val="none" w:sz="0" w:space="0" w:color="auto"/>
        <w:right w:val="none" w:sz="0" w:space="0" w:color="auto"/>
      </w:divBdr>
    </w:div>
    <w:div w:id="210287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thandwells.org.uk/ministry/healing-ministry/supporting-healing-ministry-across-the-diocese/" TargetMode="External"/><Relationship Id="rId13" Type="http://schemas.openxmlformats.org/officeDocument/2006/relationships/hyperlink" Target="https://gohealth.org.uk/" TargetMode="External"/><Relationship Id="rId18" Type="http://schemas.openxmlformats.org/officeDocument/2006/relationships/image" Target="https://cdn-images.mailchimp.com/icons/social-block-v2/color-twitter-48.pn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https://cdn-images.mailchimp.com/icons/social-block-v2/color-facebook-48.png" TargetMode="External"/><Relationship Id="rId7" Type="http://schemas.openxmlformats.org/officeDocument/2006/relationships/image" Target="media/image3.jpeg"/><Relationship Id="rId12" Type="http://schemas.openxmlformats.org/officeDocument/2006/relationships/hyperlink" Target="https://acornchristian.org/"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witter.com/"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caroline.bruce@bathwells.anglican.org" TargetMode="External"/><Relationship Id="rId24" Type="http://schemas.openxmlformats.org/officeDocument/2006/relationships/image" Target="https://cdn-images.mailchimp.com/icons/social-block-v2/color-link-48.png" TargetMode="External"/><Relationship Id="rId5" Type="http://schemas.openxmlformats.org/officeDocument/2006/relationships/image" Target="media/image1.png"/><Relationship Id="rId15" Type="http://schemas.openxmlformats.org/officeDocument/2006/relationships/hyperlink" Target="https://www.bathandwells.org.uk/ministry/healing-ministry/supporting-healing-ministry-across-the-diocese/" TargetMode="External"/><Relationship Id="rId23" Type="http://schemas.openxmlformats.org/officeDocument/2006/relationships/image" Target="media/image6.png"/><Relationship Id="rId10" Type="http://schemas.openxmlformats.org/officeDocument/2006/relationships/hyperlink" Target="https://www.bathandwells.org.uk/-vacancies/diocesan-staff/diocesan-healing-adviser.php" TargetMode="External"/><Relationship Id="rId19" Type="http://schemas.openxmlformats.org/officeDocument/2006/relationships/hyperlink" Target="http://www.facebook.com/" TargetMode="External"/><Relationship Id="rId4" Type="http://schemas.openxmlformats.org/officeDocument/2006/relationships/webSettings" Target="webSettings.xml"/><Relationship Id="rId9" Type="http://schemas.openxmlformats.org/officeDocument/2006/relationships/hyperlink" Target="mailto:sue.whitehead@bathwells.anglican.org" TargetMode="External"/><Relationship Id="rId14" Type="http://schemas.openxmlformats.org/officeDocument/2006/relationships/hyperlink" Target="https://www.bathandwells.org.uk/ministry/healing-ministry/supporting-healing-ministry-across-the-diocese/" TargetMode="External"/><Relationship Id="rId22" Type="http://schemas.openxmlformats.org/officeDocument/2006/relationships/hyperlink" Target="http://mailchim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3</Pages>
  <Words>791</Words>
  <Characters>4515</Characters>
  <Application>Microsoft Office Word</Application>
  <DocSecurity>0</DocSecurity>
  <Lines>37</Lines>
  <Paragraphs>10</Paragraphs>
  <ScaleCrop>false</ScaleCrop>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Whitehead</dc:creator>
  <cp:keywords/>
  <dc:description/>
  <cp:lastModifiedBy>Sue Whitehead</cp:lastModifiedBy>
  <cp:revision>32</cp:revision>
  <dcterms:created xsi:type="dcterms:W3CDTF">2024-10-21T13:11:00Z</dcterms:created>
  <dcterms:modified xsi:type="dcterms:W3CDTF">2024-10-23T16:13:00Z</dcterms:modified>
</cp:coreProperties>
</file>