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7D7C" w14:textId="37BD2860" w:rsidR="00375479" w:rsidRPr="00A80C5D" w:rsidRDefault="00375479" w:rsidP="00375479">
      <w:pPr>
        <w:ind w:left="57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>04</w:t>
      </w:r>
      <w:r>
        <w:rPr>
          <w:rFonts w:ascii="Calibri" w:hAnsi="Calibri" w:cs="Calibri"/>
        </w:rPr>
        <w:t xml:space="preserve">MTRA </w:t>
      </w:r>
      <w:r w:rsidRPr="00A80C5D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0120 </w:t>
      </w:r>
      <w:r>
        <w:rPr>
          <w:rFonts w:ascii="Calibri" w:hAnsi="Calibri" w:cs="Calibri"/>
        </w:rPr>
        <w:t>Boundary</w:t>
      </w:r>
      <w:r w:rsidRPr="00A80C5D">
        <w:rPr>
          <w:rFonts w:ascii="Calibri" w:hAnsi="Calibri" w:cs="Calibri"/>
        </w:rPr>
        <w:t xml:space="preserve">   </w:t>
      </w:r>
    </w:p>
    <w:p w14:paraId="762E1E47" w14:textId="1ECD40E6" w:rsidR="00AC49C0" w:rsidRPr="00A80C5D" w:rsidRDefault="00AC49C0" w:rsidP="00AC49C0">
      <w:pPr>
        <w:ind w:left="2160" w:firstLine="720"/>
        <w:rPr>
          <w:rFonts w:ascii="Calibri" w:hAnsi="Calibri" w:cs="Calibri"/>
        </w:rPr>
      </w:pPr>
      <w:r w:rsidRPr="00A80C5D">
        <w:rPr>
          <w:rFonts w:ascii="Calibri" w:hAnsi="Calibri" w:cs="Calibri"/>
        </w:rPr>
        <w:t xml:space="preserve">  </w:t>
      </w:r>
    </w:p>
    <w:p w14:paraId="76139392" w14:textId="77777777" w:rsidR="00375479" w:rsidRDefault="000B24D1" w:rsidP="00375479">
      <w:pPr>
        <w:jc w:val="center"/>
        <w:rPr>
          <w:rFonts w:cstheme="majorHAnsi"/>
          <w:bCs/>
          <w:sz w:val="28"/>
          <w:szCs w:val="28"/>
        </w:rPr>
      </w:pPr>
      <w:r w:rsidRPr="00D972BA">
        <w:rPr>
          <w:rFonts w:cstheme="majorHAnsi"/>
          <w:bCs/>
          <w:sz w:val="28"/>
          <w:szCs w:val="28"/>
        </w:rPr>
        <w:t xml:space="preserve">IME </w:t>
      </w:r>
      <w:r>
        <w:rPr>
          <w:rFonts w:cstheme="majorHAnsi"/>
          <w:bCs/>
          <w:sz w:val="28"/>
          <w:szCs w:val="28"/>
        </w:rPr>
        <w:t>P</w:t>
      </w:r>
      <w:r w:rsidRPr="00D972BA">
        <w:rPr>
          <w:rFonts w:cstheme="majorHAnsi"/>
          <w:bCs/>
          <w:sz w:val="28"/>
          <w:szCs w:val="28"/>
        </w:rPr>
        <w:t>hase 2</w:t>
      </w:r>
    </w:p>
    <w:p w14:paraId="704F7D42" w14:textId="581C8A36" w:rsidR="00CF012E" w:rsidRPr="00D972BA" w:rsidRDefault="00375479" w:rsidP="00375479">
      <w:pPr>
        <w:jc w:val="center"/>
        <w:rPr>
          <w:rFonts w:cstheme="majorHAnsi"/>
          <w:bCs/>
          <w:sz w:val="28"/>
          <w:szCs w:val="28"/>
        </w:rPr>
      </w:pPr>
      <w:r>
        <w:rPr>
          <w:rFonts w:cstheme="majorHAnsi"/>
          <w:bCs/>
          <w:sz w:val="28"/>
          <w:szCs w:val="28"/>
        </w:rPr>
        <w:t>C</w:t>
      </w:r>
      <w:r w:rsidR="000B24D1">
        <w:rPr>
          <w:rFonts w:cstheme="majorHAnsi"/>
          <w:bCs/>
          <w:sz w:val="28"/>
          <w:szCs w:val="28"/>
        </w:rPr>
        <w:t>l</w:t>
      </w:r>
      <w:r w:rsidR="00B0420E" w:rsidRPr="00D972BA">
        <w:rPr>
          <w:rFonts w:cstheme="majorHAnsi"/>
          <w:bCs/>
          <w:sz w:val="28"/>
          <w:szCs w:val="28"/>
        </w:rPr>
        <w:t>aim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for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travelling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expenses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to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and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B0420E" w:rsidRPr="00D972BA">
        <w:rPr>
          <w:rFonts w:cstheme="majorHAnsi"/>
          <w:bCs/>
          <w:sz w:val="28"/>
          <w:szCs w:val="28"/>
        </w:rPr>
        <w:t>from</w:t>
      </w:r>
      <w:r w:rsidR="00AC49C0" w:rsidRPr="00D972BA">
        <w:rPr>
          <w:rFonts w:cstheme="majorHAnsi"/>
          <w:bCs/>
          <w:sz w:val="28"/>
          <w:szCs w:val="28"/>
        </w:rPr>
        <w:t xml:space="preserve"> </w:t>
      </w:r>
      <w:r w:rsidR="000B24D1">
        <w:rPr>
          <w:rFonts w:cstheme="majorHAnsi"/>
          <w:bCs/>
          <w:sz w:val="28"/>
          <w:szCs w:val="28"/>
        </w:rPr>
        <w:t xml:space="preserve">the parish </w:t>
      </w:r>
      <w:r>
        <w:rPr>
          <w:rFonts w:cstheme="majorHAnsi"/>
          <w:bCs/>
          <w:sz w:val="28"/>
          <w:szCs w:val="28"/>
        </w:rPr>
        <w:t>boundaries.</w:t>
      </w:r>
    </w:p>
    <w:p w14:paraId="788CF3DA" w14:textId="77777777" w:rsidR="00CF012E" w:rsidRDefault="00CF012E" w:rsidP="00D5638B">
      <w:pPr>
        <w:rPr>
          <w:rFonts w:cstheme="majorHAnsi"/>
          <w:bCs/>
          <w:sz w:val="28"/>
          <w:szCs w:val="28"/>
        </w:rPr>
      </w:pPr>
    </w:p>
    <w:p w14:paraId="041A5D3A" w14:textId="34854AA2" w:rsidR="00AC49C0" w:rsidRPr="00A80C5D" w:rsidRDefault="00485AC6" w:rsidP="00D5638B">
      <w:pPr>
        <w:rPr>
          <w:rFonts w:ascii="Calibri" w:hAnsi="Calibri" w:cs="Calibri"/>
          <w:bCs/>
          <w:sz w:val="28"/>
          <w:szCs w:val="28"/>
        </w:rPr>
      </w:pPr>
      <w:r w:rsidRPr="00A80C5D">
        <w:rPr>
          <w:rFonts w:ascii="Calibri" w:hAnsi="Calibri" w:cs="Calibri"/>
          <w:bCs/>
        </w:rPr>
        <w:t>T</w:t>
      </w:r>
      <w:r w:rsidR="00AC49C0" w:rsidRPr="00A80C5D">
        <w:rPr>
          <w:rFonts w:ascii="Calibri" w:hAnsi="Calibri" w:cs="Calibri"/>
          <w:bCs/>
        </w:rPr>
        <w:t xml:space="preserve">o be submitted </w:t>
      </w:r>
      <w:r w:rsidR="00B60B4F" w:rsidRPr="00A80C5D">
        <w:rPr>
          <w:rFonts w:ascii="Calibri" w:hAnsi="Calibri" w:cs="Calibri"/>
          <w:bCs/>
        </w:rPr>
        <w:t>m</w:t>
      </w:r>
      <w:r w:rsidR="00AC49C0" w:rsidRPr="00A80C5D">
        <w:rPr>
          <w:rFonts w:ascii="Calibri" w:hAnsi="Calibri" w:cs="Calibri"/>
          <w:bCs/>
        </w:rPr>
        <w:t xml:space="preserve">onthly or </w:t>
      </w:r>
      <w:r w:rsidR="00B60B4F" w:rsidRPr="00A80C5D">
        <w:rPr>
          <w:rFonts w:ascii="Calibri" w:hAnsi="Calibri" w:cs="Calibri"/>
          <w:bCs/>
        </w:rPr>
        <w:t>q</w:t>
      </w:r>
      <w:r w:rsidR="00AC49C0" w:rsidRPr="00A80C5D">
        <w:rPr>
          <w:rFonts w:ascii="Calibri" w:hAnsi="Calibri" w:cs="Calibri"/>
          <w:bCs/>
        </w:rPr>
        <w:t>uarterly</w:t>
      </w:r>
    </w:p>
    <w:p w14:paraId="027729E1" w14:textId="77777777" w:rsidR="00AC49C0" w:rsidRPr="00A80C5D" w:rsidRDefault="00AC49C0" w:rsidP="00AC49C0">
      <w:pPr>
        <w:jc w:val="center"/>
        <w:rPr>
          <w:rFonts w:ascii="Calibri" w:hAnsi="Calibri" w:cs="Calibri"/>
        </w:rPr>
      </w:pPr>
    </w:p>
    <w:p w14:paraId="308E4BDF" w14:textId="77777777" w:rsidR="00AC49C0" w:rsidRPr="00A80C5D" w:rsidRDefault="00AC49C0" w:rsidP="00AC49C0">
      <w:pPr>
        <w:rPr>
          <w:rFonts w:ascii="Calibri" w:hAnsi="Calibri" w:cs="Calibri"/>
        </w:rPr>
      </w:pPr>
      <w:r w:rsidRPr="00A80C5D">
        <w:rPr>
          <w:rFonts w:ascii="Calibri" w:hAnsi="Calibri" w:cs="Calibri"/>
        </w:rPr>
        <w:t>Name ………………………………………………………………………………………………………………………………………………</w:t>
      </w:r>
    </w:p>
    <w:p w14:paraId="5E016727" w14:textId="77777777" w:rsidR="00AC49C0" w:rsidRPr="00A80C5D" w:rsidRDefault="00AC49C0" w:rsidP="00AC49C0">
      <w:pPr>
        <w:rPr>
          <w:rFonts w:ascii="Calibri" w:hAnsi="Calibri" w:cs="Calibri"/>
        </w:rPr>
      </w:pPr>
    </w:p>
    <w:p w14:paraId="0F2A1DB6" w14:textId="06F1B7F8" w:rsidR="00AC49C0" w:rsidRPr="00F06CC7" w:rsidRDefault="00AC49C0" w:rsidP="00AC49C0">
      <w:pPr>
        <w:rPr>
          <w:rFonts w:asciiTheme="majorHAnsi" w:hAnsiTheme="majorHAnsi" w:cstheme="majorHAnsi"/>
        </w:rPr>
      </w:pPr>
      <w:r w:rsidRPr="00A80C5D">
        <w:rPr>
          <w:rFonts w:ascii="Calibri" w:hAnsi="Calibri" w:cs="Calibri"/>
        </w:rPr>
        <w:t>Address</w:t>
      </w:r>
      <w:r w:rsidRPr="00F06CC7"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……………………………………………………………………………………………………………………………………………</w:t>
      </w:r>
    </w:p>
    <w:p w14:paraId="5DC2818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9F094B4" w14:textId="191C8A9E" w:rsidR="00AC49C0" w:rsidRPr="00A80C5D" w:rsidRDefault="00AC49C0" w:rsidP="00AC49C0">
      <w:pPr>
        <w:rPr>
          <w:rFonts w:ascii="Calibri" w:hAnsi="Calibri" w:cs="Calibri"/>
          <w:bCs/>
          <w:iCs/>
        </w:rPr>
      </w:pPr>
      <w:r w:rsidRPr="00A80C5D">
        <w:rPr>
          <w:rFonts w:ascii="Calibri" w:hAnsi="Calibri" w:cs="Calibri"/>
          <w:bCs/>
          <w:iCs/>
        </w:rPr>
        <w:t xml:space="preserve">Please see notes </w:t>
      </w:r>
      <w:r w:rsidR="00CF012E" w:rsidRPr="00A80C5D">
        <w:rPr>
          <w:rFonts w:ascii="Calibri" w:hAnsi="Calibri" w:cs="Calibri"/>
          <w:bCs/>
          <w:iCs/>
        </w:rPr>
        <w:t>below</w:t>
      </w:r>
    </w:p>
    <w:p w14:paraId="76FE899D" w14:textId="77777777" w:rsidR="00CF012E" w:rsidRPr="00CF012E" w:rsidRDefault="00CF012E" w:rsidP="00AC49C0">
      <w:pPr>
        <w:rPr>
          <w:rFonts w:asciiTheme="majorHAnsi" w:hAnsiTheme="majorHAnsi" w:cstheme="majorHAnsi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174"/>
        <w:gridCol w:w="891"/>
        <w:gridCol w:w="1168"/>
        <w:gridCol w:w="917"/>
        <w:gridCol w:w="661"/>
        <w:gridCol w:w="1174"/>
        <w:gridCol w:w="891"/>
        <w:gridCol w:w="1168"/>
        <w:gridCol w:w="883"/>
      </w:tblGrid>
      <w:tr w:rsidR="00B2262B" w:rsidRPr="00F06CC7" w14:paraId="1F0A11FD" w14:textId="77777777" w:rsidTr="00B2262B">
        <w:tc>
          <w:tcPr>
            <w:tcW w:w="661" w:type="dxa"/>
            <w:shd w:val="clear" w:color="auto" w:fill="D1E8FF"/>
          </w:tcPr>
          <w:p w14:paraId="6D8583BF" w14:textId="7CC1B93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shd w:val="clear" w:color="auto" w:fill="D1E8FF"/>
          </w:tcPr>
          <w:p w14:paraId="361C25BB" w14:textId="3B164327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D1E8FF"/>
          </w:tcPr>
          <w:p w14:paraId="06E51289" w14:textId="77777777" w:rsidR="00B2262B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Total</w:t>
            </w:r>
          </w:p>
          <w:p w14:paraId="681492C6" w14:textId="1D04B43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mileage</w:t>
            </w:r>
          </w:p>
        </w:tc>
        <w:tc>
          <w:tcPr>
            <w:tcW w:w="1168" w:type="dxa"/>
            <w:shd w:val="clear" w:color="auto" w:fill="D1E8FF"/>
          </w:tcPr>
          <w:p w14:paraId="40C40929" w14:textId="77777777" w:rsidR="00B2262B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Number of</w:t>
            </w:r>
          </w:p>
          <w:p w14:paraId="20F4B71A" w14:textId="3BA02FCE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passengers</w:t>
            </w: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D1E8FF"/>
          </w:tcPr>
          <w:p w14:paraId="67211784" w14:textId="18C58092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D1E8FF"/>
          </w:tcPr>
          <w:p w14:paraId="7B901032" w14:textId="5BCC7707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Date</w:t>
            </w: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D1E8FF"/>
          </w:tcPr>
          <w:p w14:paraId="60CA47EC" w14:textId="52A19C64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Destination</w:t>
            </w:r>
          </w:p>
        </w:tc>
        <w:tc>
          <w:tcPr>
            <w:tcW w:w="891" w:type="dxa"/>
            <w:shd w:val="clear" w:color="auto" w:fill="D1E8FF"/>
          </w:tcPr>
          <w:p w14:paraId="4B360904" w14:textId="2A1D87A4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Total mileage</w:t>
            </w:r>
          </w:p>
        </w:tc>
        <w:tc>
          <w:tcPr>
            <w:tcW w:w="1168" w:type="dxa"/>
            <w:shd w:val="clear" w:color="auto" w:fill="D1E8FF"/>
          </w:tcPr>
          <w:p w14:paraId="7304C7F3" w14:textId="1A564E39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Number of passengers</w:t>
            </w:r>
          </w:p>
        </w:tc>
        <w:tc>
          <w:tcPr>
            <w:tcW w:w="883" w:type="dxa"/>
            <w:shd w:val="clear" w:color="auto" w:fill="D1E8FF"/>
          </w:tcPr>
          <w:p w14:paraId="1977ABE4" w14:textId="3036224D" w:rsidR="00B2262B" w:rsidRPr="00A80C5D" w:rsidRDefault="00B2262B" w:rsidP="00B226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Purpose of visit</w:t>
            </w:r>
          </w:p>
        </w:tc>
      </w:tr>
      <w:tr w:rsidR="00481F27" w:rsidRPr="00F06CC7" w14:paraId="73A1DC8E" w14:textId="77777777" w:rsidTr="00B2262B">
        <w:tc>
          <w:tcPr>
            <w:tcW w:w="661" w:type="dxa"/>
            <w:shd w:val="clear" w:color="auto" w:fill="auto"/>
          </w:tcPr>
          <w:p w14:paraId="6060C75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CB2EF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D4961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428EAF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76E4E06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5814F7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D375A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75582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67E30D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02257FB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E288EA7" w14:textId="77777777" w:rsidTr="00B2262B">
        <w:tc>
          <w:tcPr>
            <w:tcW w:w="661" w:type="dxa"/>
            <w:shd w:val="clear" w:color="auto" w:fill="auto"/>
          </w:tcPr>
          <w:p w14:paraId="2397399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B880B2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D218A3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AC094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912E23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47D506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681E23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FCF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546D72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59B98B7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3FF86410" w14:textId="77777777" w:rsidTr="00B2262B">
        <w:tc>
          <w:tcPr>
            <w:tcW w:w="661" w:type="dxa"/>
            <w:shd w:val="clear" w:color="auto" w:fill="auto"/>
          </w:tcPr>
          <w:p w14:paraId="34F5738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475D30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D0A075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4C7940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786B61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603AF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366134C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4A31FF2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B16144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19146F2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2C1AAF0A" w14:textId="77777777" w:rsidTr="00B2262B">
        <w:tc>
          <w:tcPr>
            <w:tcW w:w="661" w:type="dxa"/>
            <w:shd w:val="clear" w:color="auto" w:fill="auto"/>
          </w:tcPr>
          <w:p w14:paraId="3723853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68B9784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2E48F11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F561EB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65E5ACD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23D9A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56245B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61A74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005498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75E34D5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0100CD3D" w14:textId="77777777" w:rsidTr="00B2262B">
        <w:tc>
          <w:tcPr>
            <w:tcW w:w="661" w:type="dxa"/>
            <w:shd w:val="clear" w:color="auto" w:fill="auto"/>
          </w:tcPr>
          <w:p w14:paraId="16B9E18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740E028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588328D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AC2A46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582B187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6FE9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0C7129B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C5A22E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58FAC8F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27FBC6A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52A19D07" w14:textId="77777777" w:rsidTr="00B2262B">
        <w:tc>
          <w:tcPr>
            <w:tcW w:w="661" w:type="dxa"/>
            <w:shd w:val="clear" w:color="auto" w:fill="auto"/>
          </w:tcPr>
          <w:p w14:paraId="16CE45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023DA2CF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19B8C32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75E23B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118CBF2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F8E9F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7D92DFF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06A65DF9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376FD42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5829B21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42D86606" w14:textId="77777777" w:rsidTr="00B2262B">
        <w:tc>
          <w:tcPr>
            <w:tcW w:w="661" w:type="dxa"/>
            <w:shd w:val="clear" w:color="auto" w:fill="auto"/>
          </w:tcPr>
          <w:p w14:paraId="1D1207BC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7BF8A3E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6A27494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00334A6B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4ABA96A1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3317B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C550966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75567DC5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1223E81A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068BF8E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  <w:tr w:rsidR="00481F27" w:rsidRPr="00F06CC7" w14:paraId="69121210" w14:textId="77777777" w:rsidTr="00B2262B">
        <w:tc>
          <w:tcPr>
            <w:tcW w:w="661" w:type="dxa"/>
            <w:shd w:val="clear" w:color="auto" w:fill="auto"/>
          </w:tcPr>
          <w:p w14:paraId="02CEBF3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shd w:val="clear" w:color="auto" w:fill="auto"/>
          </w:tcPr>
          <w:p w14:paraId="5089411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3C93197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7244388D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17" w:type="dxa"/>
            <w:tcBorders>
              <w:right w:val="thinThickSmallGap" w:sz="24" w:space="0" w:color="auto"/>
            </w:tcBorders>
            <w:shd w:val="clear" w:color="auto" w:fill="auto"/>
          </w:tcPr>
          <w:p w14:paraId="3E3A6904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61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1DB989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auto"/>
          </w:tcPr>
          <w:p w14:paraId="4079C667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91" w:type="dxa"/>
            <w:shd w:val="clear" w:color="auto" w:fill="auto"/>
          </w:tcPr>
          <w:p w14:paraId="1ABD2653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68" w:type="dxa"/>
            <w:shd w:val="clear" w:color="auto" w:fill="auto"/>
          </w:tcPr>
          <w:p w14:paraId="65740DE0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83" w:type="dxa"/>
            <w:shd w:val="clear" w:color="auto" w:fill="auto"/>
          </w:tcPr>
          <w:p w14:paraId="30452E68" w14:textId="77777777" w:rsidR="00AC49C0" w:rsidRPr="00F06CC7" w:rsidRDefault="00AC49C0" w:rsidP="00810920">
            <w:pPr>
              <w:spacing w:line="480" w:lineRule="auto"/>
              <w:rPr>
                <w:rFonts w:asciiTheme="majorHAnsi" w:hAnsiTheme="majorHAnsi" w:cstheme="majorHAnsi"/>
              </w:rPr>
            </w:pPr>
          </w:p>
        </w:tc>
      </w:tr>
    </w:tbl>
    <w:p w14:paraId="0F2EF2D7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</w:tblGrid>
      <w:tr w:rsidR="00AC49C0" w:rsidRPr="00F06CC7" w14:paraId="54CB1728" w14:textId="77777777" w:rsidTr="00810920">
        <w:tc>
          <w:tcPr>
            <w:tcW w:w="2088" w:type="dxa"/>
            <w:shd w:val="clear" w:color="auto" w:fill="auto"/>
          </w:tcPr>
          <w:p w14:paraId="1726CF37" w14:textId="77777777" w:rsidR="00AC49C0" w:rsidRPr="00B06DFC" w:rsidRDefault="00AC49C0" w:rsidP="00810920">
            <w:pPr>
              <w:spacing w:line="480" w:lineRule="auto"/>
              <w:rPr>
                <w:rFonts w:ascii="Calibri" w:hAnsi="Calibri" w:cs="Calibri"/>
              </w:rPr>
            </w:pPr>
            <w:r w:rsidRPr="00B06DFC">
              <w:rPr>
                <w:rFonts w:ascii="Calibri" w:hAnsi="Calibri" w:cs="Calibri"/>
              </w:rPr>
              <w:t>Total Mileage</w:t>
            </w:r>
          </w:p>
        </w:tc>
        <w:tc>
          <w:tcPr>
            <w:tcW w:w="3240" w:type="dxa"/>
            <w:shd w:val="clear" w:color="auto" w:fill="auto"/>
          </w:tcPr>
          <w:p w14:paraId="46E831CB" w14:textId="77777777" w:rsidR="00AC49C0" w:rsidRPr="00F06CC7" w:rsidRDefault="00AC49C0" w:rsidP="00810920">
            <w:pPr>
              <w:rPr>
                <w:rFonts w:asciiTheme="majorHAnsi" w:hAnsiTheme="majorHAnsi" w:cstheme="majorHAnsi"/>
              </w:rPr>
            </w:pPr>
          </w:p>
        </w:tc>
      </w:tr>
      <w:tr w:rsidR="00AC49C0" w:rsidRPr="00F06CC7" w14:paraId="477AE4E6" w14:textId="77777777" w:rsidTr="00810920">
        <w:tc>
          <w:tcPr>
            <w:tcW w:w="2088" w:type="dxa"/>
            <w:shd w:val="clear" w:color="auto" w:fill="auto"/>
          </w:tcPr>
          <w:p w14:paraId="0E442E47" w14:textId="77777777" w:rsidR="00AC49C0" w:rsidRPr="00473A59" w:rsidRDefault="00AC49C0" w:rsidP="00810920">
            <w:pPr>
              <w:spacing w:line="480" w:lineRule="auto"/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Claim for Half</w:t>
            </w:r>
          </w:p>
        </w:tc>
        <w:tc>
          <w:tcPr>
            <w:tcW w:w="3240" w:type="dxa"/>
            <w:shd w:val="clear" w:color="auto" w:fill="auto"/>
          </w:tcPr>
          <w:p w14:paraId="68B01DFA" w14:textId="77777777" w:rsidR="00AC49C0" w:rsidRPr="00473A59" w:rsidRDefault="00AC49C0" w:rsidP="00810920">
            <w:pPr>
              <w:rPr>
                <w:rFonts w:ascii="Calibri" w:hAnsi="Calibri" w:cs="Calibri"/>
                <w:bCs/>
              </w:rPr>
            </w:pPr>
            <w:r w:rsidRPr="00473A59">
              <w:rPr>
                <w:rFonts w:ascii="Calibri" w:hAnsi="Calibri" w:cs="Calibri"/>
                <w:bCs/>
              </w:rPr>
              <w:t>£</w:t>
            </w:r>
          </w:p>
        </w:tc>
      </w:tr>
    </w:tbl>
    <w:p w14:paraId="07BE863F" w14:textId="51DE0AE1" w:rsidR="00AC49C0" w:rsidRPr="00F06CC7" w:rsidRDefault="00AC49C0" w:rsidP="00913798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Inland Revenue mileage rate for full cost including depreciation of car (tax free)</w:t>
      </w:r>
      <w:r w:rsidR="00473A59">
        <w:rPr>
          <w:rFonts w:asciiTheme="majorHAnsi" w:hAnsiTheme="majorHAnsi" w:cstheme="majorHAnsi"/>
        </w:rPr>
        <w:t xml:space="preserve"> is </w:t>
      </w:r>
      <w:r w:rsidRPr="00F06CC7">
        <w:rPr>
          <w:rFonts w:asciiTheme="majorHAnsi" w:hAnsiTheme="majorHAnsi" w:cstheme="majorHAnsi"/>
        </w:rPr>
        <w:t>45p per mile</w:t>
      </w:r>
      <w:r w:rsidR="00913798">
        <w:rPr>
          <w:rFonts w:asciiTheme="majorHAnsi" w:hAnsiTheme="majorHAnsi" w:cstheme="majorHAnsi"/>
        </w:rPr>
        <w:t xml:space="preserve">. </w:t>
      </w:r>
      <w:r w:rsidRPr="00F06CC7">
        <w:rPr>
          <w:rFonts w:asciiTheme="majorHAnsi" w:hAnsiTheme="majorHAnsi" w:cstheme="majorHAnsi"/>
        </w:rPr>
        <w:t>(Th</w:t>
      </w:r>
      <w:r w:rsidR="00473A59">
        <w:rPr>
          <w:rFonts w:asciiTheme="majorHAnsi" w:hAnsiTheme="majorHAnsi" w:cstheme="majorHAnsi"/>
        </w:rPr>
        <w:t>is</w:t>
      </w:r>
      <w:r w:rsidRPr="00F06CC7">
        <w:rPr>
          <w:rFonts w:asciiTheme="majorHAnsi" w:hAnsiTheme="majorHAnsi" w:cstheme="majorHAnsi"/>
        </w:rPr>
        <w:t xml:space="preserve"> rate appl</w:t>
      </w:r>
      <w:r w:rsidR="00473A59">
        <w:rPr>
          <w:rFonts w:asciiTheme="majorHAnsi" w:hAnsiTheme="majorHAnsi" w:cstheme="majorHAnsi"/>
        </w:rPr>
        <w:t>ies</w:t>
      </w:r>
      <w:r w:rsidRPr="00F06CC7">
        <w:rPr>
          <w:rFonts w:asciiTheme="majorHAnsi" w:hAnsiTheme="majorHAnsi" w:cstheme="majorHAnsi"/>
        </w:rPr>
        <w:t xml:space="preserve"> to the first 10,000 business miles in the tax year</w:t>
      </w:r>
      <w:r w:rsidR="00473A59">
        <w:rPr>
          <w:rFonts w:asciiTheme="majorHAnsi" w:hAnsiTheme="majorHAnsi" w:cstheme="majorHAnsi"/>
        </w:rPr>
        <w:t>.</w:t>
      </w:r>
      <w:r w:rsidRPr="00F06CC7">
        <w:rPr>
          <w:rFonts w:asciiTheme="majorHAnsi" w:hAnsiTheme="majorHAnsi" w:cstheme="majorHAnsi"/>
        </w:rPr>
        <w:t>)</w:t>
      </w:r>
    </w:p>
    <w:p w14:paraId="3330E492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75BD8C07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03B1E454" w14:textId="61641F69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Signature …………………………………………………</w:t>
      </w:r>
      <w:r w:rsidR="00A86E94">
        <w:rPr>
          <w:rFonts w:asciiTheme="majorHAnsi" w:hAnsiTheme="majorHAnsi" w:cstheme="majorHAnsi"/>
        </w:rPr>
        <w:t xml:space="preserve">   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Date …………………………………………</w:t>
      </w:r>
      <w:r w:rsidR="00972985">
        <w:rPr>
          <w:rFonts w:asciiTheme="majorHAnsi" w:hAnsiTheme="majorHAnsi" w:cstheme="majorHAnsi"/>
        </w:rPr>
        <w:t>…</w:t>
      </w:r>
      <w:r w:rsidR="00FF3F40">
        <w:rPr>
          <w:rFonts w:asciiTheme="majorHAnsi" w:hAnsiTheme="majorHAnsi" w:cstheme="majorHAnsi"/>
        </w:rPr>
        <w:t>…</w:t>
      </w:r>
    </w:p>
    <w:p w14:paraId="5A9120B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0C9FE64B" w14:textId="6692756A" w:rsidR="00AC49C0" w:rsidRPr="00F06CC7" w:rsidRDefault="00AC49C0" w:rsidP="00AC49C0">
      <w:pPr>
        <w:rPr>
          <w:rFonts w:asciiTheme="majorHAnsi" w:hAnsiTheme="majorHAnsi" w:cstheme="majorHAnsi"/>
        </w:rPr>
      </w:pPr>
      <w:r w:rsidRPr="00F06CC7">
        <w:rPr>
          <w:rFonts w:asciiTheme="majorHAnsi" w:hAnsiTheme="majorHAnsi" w:cstheme="majorHAnsi"/>
        </w:rPr>
        <w:t>BACS Details</w:t>
      </w:r>
      <w:r w:rsidR="00972985">
        <w:rPr>
          <w:rFonts w:asciiTheme="majorHAnsi" w:hAnsiTheme="majorHAnsi" w:cstheme="majorHAnsi"/>
        </w:rPr>
        <w:t xml:space="preserve">: </w:t>
      </w:r>
      <w:r w:rsidRPr="00F06CC7">
        <w:rPr>
          <w:rFonts w:asciiTheme="majorHAnsi" w:hAnsiTheme="majorHAnsi" w:cstheme="majorHAnsi"/>
        </w:rPr>
        <w:t>Sort Code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</w:t>
      </w:r>
      <w:r w:rsidR="00972985">
        <w:rPr>
          <w:rFonts w:asciiTheme="majorHAnsi" w:hAnsiTheme="majorHAnsi" w:cstheme="majorHAnsi"/>
        </w:rPr>
        <w:t>……</w:t>
      </w:r>
      <w:r w:rsidRPr="00F06CC7">
        <w:rPr>
          <w:rFonts w:asciiTheme="majorHAnsi" w:hAnsiTheme="majorHAnsi" w:cstheme="majorHAnsi"/>
        </w:rPr>
        <w:t xml:space="preserve">   Account Number</w:t>
      </w:r>
      <w:r w:rsidR="00FF3F40">
        <w:rPr>
          <w:rFonts w:asciiTheme="majorHAnsi" w:hAnsiTheme="majorHAnsi" w:cstheme="majorHAnsi"/>
        </w:rPr>
        <w:t xml:space="preserve"> </w:t>
      </w:r>
      <w:r w:rsidRPr="00F06CC7">
        <w:rPr>
          <w:rFonts w:asciiTheme="majorHAnsi" w:hAnsiTheme="majorHAnsi" w:cstheme="majorHAnsi"/>
        </w:rPr>
        <w:t>…………………………</w:t>
      </w:r>
      <w:r w:rsidR="00972985">
        <w:rPr>
          <w:rFonts w:asciiTheme="majorHAnsi" w:hAnsiTheme="majorHAnsi" w:cstheme="majorHAnsi"/>
        </w:rPr>
        <w:t>…</w:t>
      </w:r>
    </w:p>
    <w:p w14:paraId="0CE6F6D0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13972F1B" w14:textId="77777777" w:rsidR="00AC49C0" w:rsidRPr="00F06CC7" w:rsidRDefault="00AC49C0" w:rsidP="00AC49C0">
      <w:pPr>
        <w:rPr>
          <w:rFonts w:asciiTheme="majorHAnsi" w:hAnsiTheme="majorHAnsi" w:cstheme="majorHAnsi"/>
        </w:rPr>
      </w:pPr>
    </w:p>
    <w:p w14:paraId="419CF715" w14:textId="772EFC53" w:rsidR="00AC49C0" w:rsidRPr="00D972BA" w:rsidRDefault="00972985" w:rsidP="00972985">
      <w:pPr>
        <w:rPr>
          <w:rFonts w:asciiTheme="majorHAnsi" w:hAnsiTheme="majorHAnsi" w:cstheme="majorHAnsi"/>
          <w:bCs/>
        </w:rPr>
      </w:pPr>
      <w:r w:rsidRPr="00D972BA">
        <w:rPr>
          <w:rFonts w:asciiTheme="majorHAnsi" w:hAnsiTheme="majorHAnsi" w:cstheme="majorHAnsi"/>
          <w:bCs/>
        </w:rPr>
        <w:t>Notes</w:t>
      </w:r>
    </w:p>
    <w:p w14:paraId="3DBFAF61" w14:textId="77777777" w:rsidR="00AC49C0" w:rsidRPr="00F06CC7" w:rsidRDefault="00AC49C0" w:rsidP="00AC49C0">
      <w:pPr>
        <w:jc w:val="center"/>
        <w:rPr>
          <w:rFonts w:asciiTheme="majorHAnsi" w:hAnsiTheme="majorHAnsi" w:cstheme="majorHAnsi"/>
        </w:rPr>
      </w:pPr>
    </w:p>
    <w:p w14:paraId="14DB5547" w14:textId="77777777" w:rsidR="00AC49C0" w:rsidRPr="006F7C0A" w:rsidRDefault="00AC49C0" w:rsidP="006F7C0A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It is very important, and in your interest, that information you provide on your travel claim form is accurate, since these forms are subject to inspection by the Inland Revenue.</w:t>
      </w:r>
    </w:p>
    <w:p w14:paraId="3D634203" w14:textId="77777777" w:rsidR="00AC49C0" w:rsidRPr="00972985" w:rsidRDefault="00AC49C0" w:rsidP="006F7C0A">
      <w:pPr>
        <w:ind w:left="360"/>
        <w:rPr>
          <w:rFonts w:ascii="Calibri" w:hAnsi="Calibri" w:cs="Calibri"/>
        </w:rPr>
      </w:pPr>
    </w:p>
    <w:p w14:paraId="15EA49A2" w14:textId="6A7DDBC2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6F7C0A">
        <w:rPr>
          <w:rFonts w:ascii="Calibri" w:hAnsi="Calibri" w:cs="Calibri"/>
        </w:rPr>
        <w:t>Please indicate if you are bringing passengers with you as this will reflect on your mileage for any particular journey.</w:t>
      </w:r>
    </w:p>
    <w:p w14:paraId="2023555B" w14:textId="77777777" w:rsidR="000B24D1" w:rsidRPr="000B24D1" w:rsidRDefault="000B24D1" w:rsidP="000B24D1">
      <w:pPr>
        <w:pStyle w:val="ListParagraph"/>
        <w:rPr>
          <w:rFonts w:ascii="Calibri" w:hAnsi="Calibri" w:cs="Calibri"/>
        </w:rPr>
      </w:pPr>
    </w:p>
    <w:p w14:paraId="796483DB" w14:textId="76275BB6" w:rsidR="000B24D1" w:rsidRDefault="000B24D1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 xml:space="preserve">You may claim </w:t>
      </w:r>
      <w:r w:rsidRPr="000B24D1">
        <w:rPr>
          <w:rFonts w:ascii="Calibri" w:hAnsi="Calibri"/>
          <w:bCs/>
          <w:sz w:val="22"/>
          <w:szCs w:val="22"/>
        </w:rPr>
        <w:t>one journey</w:t>
      </w:r>
      <w:r>
        <w:rPr>
          <w:rFonts w:ascii="Calibri" w:hAnsi="Calibri"/>
          <w:sz w:val="22"/>
          <w:szCs w:val="22"/>
        </w:rPr>
        <w:t xml:space="preserve"> from your home and back to the parish boundary per day from the diocese.</w:t>
      </w:r>
    </w:p>
    <w:p w14:paraId="581791AF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872D702" w14:textId="5EF64C7A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You may only claim for travel to and from residential conferences</w:t>
      </w:r>
      <w:r w:rsidRPr="000B24D1">
        <w:rPr>
          <w:rFonts w:ascii="Calibri" w:hAnsi="Calibri" w:cs="Calibri"/>
        </w:rPr>
        <w:t>. If, during</w:t>
      </w:r>
      <w:r w:rsidRPr="00E15F33">
        <w:rPr>
          <w:rFonts w:ascii="Calibri" w:hAnsi="Calibri" w:cs="Calibri"/>
        </w:rPr>
        <w:t xml:space="preserve"> the conference, you leave and return to the conference venue for any reason, this would not be a legitimate claim for additional mileage unless it has been agreed by the Director of IME Phase 2.</w:t>
      </w:r>
    </w:p>
    <w:p w14:paraId="695CA4B8" w14:textId="77777777" w:rsidR="00E15F33" w:rsidRPr="00E15F33" w:rsidRDefault="00E15F33" w:rsidP="00E15F33">
      <w:pPr>
        <w:pStyle w:val="ListParagraph"/>
        <w:rPr>
          <w:rFonts w:ascii="Calibri" w:hAnsi="Calibri" w:cs="Calibri"/>
        </w:rPr>
      </w:pPr>
    </w:p>
    <w:p w14:paraId="66DB8BA3" w14:textId="77777777" w:rsid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>Only use this form to claim travelling expenses.</w:t>
      </w:r>
    </w:p>
    <w:p w14:paraId="162CF880" w14:textId="77777777" w:rsidR="00E15F33" w:rsidRPr="000B24D1" w:rsidRDefault="00E15F33" w:rsidP="000B24D1">
      <w:pPr>
        <w:rPr>
          <w:rFonts w:ascii="Calibri" w:hAnsi="Calibri" w:cs="Calibri"/>
        </w:rPr>
      </w:pPr>
    </w:p>
    <w:p w14:paraId="45307D4D" w14:textId="58B12F3B" w:rsidR="00AC49C0" w:rsidRPr="00E15F33" w:rsidRDefault="00AC49C0" w:rsidP="00E15F3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15F33">
        <w:rPr>
          <w:rFonts w:ascii="Calibri" w:hAnsi="Calibri" w:cs="Calibri"/>
        </w:rPr>
        <w:t xml:space="preserve">Claims should be submitted monthly or quarterly and no later.  All claims </w:t>
      </w:r>
      <w:r w:rsidR="003F2E73" w:rsidRPr="00E15F33">
        <w:rPr>
          <w:rFonts w:ascii="Calibri" w:hAnsi="Calibri" w:cs="Calibri"/>
        </w:rPr>
        <w:t>must</w:t>
      </w:r>
      <w:r w:rsidRPr="00E15F33">
        <w:rPr>
          <w:rFonts w:ascii="Calibri" w:hAnsi="Calibri" w:cs="Calibri"/>
        </w:rPr>
        <w:t xml:space="preserve"> be submitted before 31 December in the current year.  All claims that are received after 31 December will have to be paid in full by the </w:t>
      </w:r>
      <w:r w:rsidR="000B24D1">
        <w:rPr>
          <w:rFonts w:ascii="Calibri" w:hAnsi="Calibri" w:cs="Calibri"/>
        </w:rPr>
        <w:t>p</w:t>
      </w:r>
      <w:r w:rsidRPr="00E15F33">
        <w:rPr>
          <w:rFonts w:ascii="Calibri" w:hAnsi="Calibri" w:cs="Calibri"/>
        </w:rPr>
        <w:t>arish as the IME Phase 2 account will be closed.</w:t>
      </w:r>
    </w:p>
    <w:p w14:paraId="7043D62D" w14:textId="77777777" w:rsidR="00AC49C0" w:rsidRPr="00972985" w:rsidRDefault="00AC49C0" w:rsidP="00AC49C0">
      <w:pPr>
        <w:rPr>
          <w:rFonts w:ascii="Calibri" w:hAnsi="Calibri" w:cs="Calibri"/>
        </w:rPr>
      </w:pPr>
    </w:p>
    <w:p w14:paraId="757C6911" w14:textId="77777777" w:rsidR="00AC49C0" w:rsidRPr="00972985" w:rsidRDefault="00AC49C0" w:rsidP="00AC49C0">
      <w:pPr>
        <w:rPr>
          <w:rFonts w:ascii="Calibri" w:hAnsi="Calibri" w:cs="Calibri"/>
        </w:rPr>
      </w:pPr>
    </w:p>
    <w:p w14:paraId="40D7A098" w14:textId="77777777" w:rsidR="00AC49C0" w:rsidRPr="00972985" w:rsidRDefault="00AC49C0" w:rsidP="00AC49C0">
      <w:pPr>
        <w:rPr>
          <w:rFonts w:ascii="Calibri" w:hAnsi="Calibri" w:cs="Calibri"/>
        </w:rPr>
      </w:pPr>
    </w:p>
    <w:p w14:paraId="2B38C4F5" w14:textId="77777777" w:rsidR="00AC49C0" w:rsidRPr="00972985" w:rsidRDefault="00AC49C0" w:rsidP="00AC49C0">
      <w:pPr>
        <w:jc w:val="right"/>
        <w:rPr>
          <w:rFonts w:ascii="Calibri" w:hAnsi="Calibri" w:cs="Calibri"/>
        </w:rPr>
      </w:pPr>
    </w:p>
    <w:p w14:paraId="041B4F5A" w14:textId="20726EE4" w:rsidR="00C00A91" w:rsidRPr="00972985" w:rsidRDefault="00C00A91" w:rsidP="00C42AE4">
      <w:pPr>
        <w:pStyle w:val="DIOCESEBodyCopy"/>
        <w:rPr>
          <w:rFonts w:cs="Calibri"/>
        </w:rPr>
      </w:pPr>
    </w:p>
    <w:sectPr w:rsidR="00C00A91" w:rsidRPr="00972985" w:rsidSect="00C00A91">
      <w:headerReference w:type="even" r:id="rId8"/>
      <w:headerReference w:type="default" r:id="rId9"/>
      <w:headerReference w:type="first" r:id="rId10"/>
      <w:footerReference w:type="first" r:id="rId11"/>
      <w:pgSz w:w="11900" w:h="16820"/>
      <w:pgMar w:top="1134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0DA6" w14:textId="77777777" w:rsidR="000F5BF8" w:rsidRDefault="000F5BF8" w:rsidP="00AE17AC">
      <w:r>
        <w:separator/>
      </w:r>
    </w:p>
  </w:endnote>
  <w:endnote w:type="continuationSeparator" w:id="0">
    <w:p w14:paraId="202D0F5E" w14:textId="77777777" w:rsidR="000F5BF8" w:rsidRDefault="000F5BF8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2A2B" w14:textId="54BF1DCA" w:rsidR="00C00A91" w:rsidRPr="00D6648F" w:rsidRDefault="00C00A91" w:rsidP="00675FB8">
    <w:pPr>
      <w:pStyle w:val="DIOCESEFooterWeb"/>
    </w:pPr>
    <w:r w:rsidRPr="00D6648F">
      <w:t>www.bathandwells.org.uk</w:t>
    </w:r>
  </w:p>
  <w:p w14:paraId="7BFC6991" w14:textId="77777777" w:rsidR="00C00A91" w:rsidRDefault="00C00A91" w:rsidP="00C00A91">
    <w:pPr>
      <w:pStyle w:val="DIOCESEFooterSmallPrint"/>
      <w:rPr>
        <w:b/>
      </w:rPr>
    </w:pPr>
  </w:p>
  <w:p w14:paraId="1D6AD77D" w14:textId="77777777" w:rsidR="00C00A91" w:rsidRDefault="00C00A91" w:rsidP="00C00A91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636B344" wp14:editId="3B880627">
          <wp:extent cx="1801368" cy="39624"/>
          <wp:effectExtent l="0" t="0" r="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D99AF9" w14:textId="77777777" w:rsidR="00C00A91" w:rsidRDefault="00C00A91" w:rsidP="00C00A91">
    <w:pPr>
      <w:pStyle w:val="DIOCESEFooterSmallPrint"/>
      <w:rPr>
        <w:b/>
      </w:rPr>
    </w:pPr>
  </w:p>
  <w:p w14:paraId="051AFDA8" w14:textId="77777777" w:rsidR="00C00A91" w:rsidRPr="00C42AE4" w:rsidRDefault="00C00A91" w:rsidP="00C00A91">
    <w:pPr>
      <w:pStyle w:val="DIOCESEFooterSmallPrint"/>
      <w:rPr>
        <w:b/>
      </w:rPr>
    </w:pPr>
    <w:r w:rsidRPr="00C42AE4">
      <w:rPr>
        <w:b/>
      </w:rPr>
      <w:t>The Bath and Wells Diocesan Board of Finance</w:t>
    </w:r>
  </w:p>
  <w:p w14:paraId="466B1A0E" w14:textId="6C60E6D3" w:rsidR="00486B5E" w:rsidRDefault="00C00A91" w:rsidP="00C00A91">
    <w:pPr>
      <w:pStyle w:val="DIOCESEFooterSmallPrint"/>
    </w:pPr>
    <w:r>
      <w:rPr>
        <w:rFonts w:cs="Calibri"/>
      </w:rPr>
      <w:t>A company limited by guarantee. Registered in England Number 139557. Registered Office as above. Registered Charity Number 249398.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02E" w14:textId="77777777" w:rsidR="000F5BF8" w:rsidRDefault="000F5BF8" w:rsidP="00AE17AC">
      <w:r>
        <w:separator/>
      </w:r>
    </w:p>
  </w:footnote>
  <w:footnote w:type="continuationSeparator" w:id="0">
    <w:p w14:paraId="5C24F8FE" w14:textId="77777777" w:rsidR="000F5BF8" w:rsidRDefault="000F5BF8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73E0A678" w:rsidR="00D6648F" w:rsidRDefault="003F2DD3">
    <w:r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8C9" w14:textId="594308E2" w:rsidR="00D6648F" w:rsidRPr="000671D3" w:rsidRDefault="003F2DD3" w:rsidP="00B26958">
    <w:pPr>
      <w:pStyle w:val="DIOCESEBlueContact"/>
      <w:rPr>
        <w:sz w:val="22"/>
        <w:szCs w:val="22"/>
      </w:rPr>
    </w:pPr>
    <w:r>
      <w:rPr>
        <w:noProof/>
      </w:rPr>
      <w:pict w14:anchorId="0DB85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-56.7pt;margin-top:-297.7pt;width:595.2pt;height:841.9pt;z-index:-251658240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4726" w14:textId="1F826176" w:rsidR="00C00A91" w:rsidRDefault="003F2DD3" w:rsidP="00C00A91">
    <w:pPr>
      <w:pStyle w:val="DIOCESEBlueContact"/>
    </w:pPr>
    <w:r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-56.8pt;margin-top:-297.5pt;width:595.2pt;height:841.9pt;z-index:-251656192;mso-wrap-edited:f;mso-position-horizontal-relative:margin;mso-position-vertical-relative:margin" wrapcoords="-27 0 -27 21561 21600 21561 21600 0 -27 0">
          <v:imagedata r:id="rId1" o:title="Watermark Logo"/>
          <w10:wrap anchorx="margin" anchory="margin"/>
        </v:shape>
      </w:pict>
    </w:r>
    <w:r w:rsidR="00C00A91">
      <w:rPr>
        <w:noProof/>
        <w:lang w:val="en-GB" w:eastAsia="en-GB"/>
      </w:rPr>
      <w:drawing>
        <wp:inline distT="0" distB="0" distL="0" distR="0" wp14:anchorId="3E8F3637" wp14:editId="171FA8DC">
          <wp:extent cx="2159640" cy="6609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CMYK (A5-w210mm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40" cy="66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F16D" w14:textId="77777777" w:rsidR="003A2513" w:rsidRPr="000671D3" w:rsidRDefault="003A2513" w:rsidP="00AC49C0">
    <w:pPr>
      <w:pStyle w:val="DIOCESEBlueContact"/>
      <w:jc w:val="left"/>
      <w:rPr>
        <w:sz w:val="22"/>
        <w:szCs w:val="22"/>
      </w:rPr>
    </w:pPr>
  </w:p>
  <w:p w14:paraId="12B64C18" w14:textId="1C73E329" w:rsidR="00D6648F" w:rsidRDefault="003A2513" w:rsidP="003A2513">
    <w:pPr>
      <w:pStyle w:val="Header"/>
      <w:tabs>
        <w:tab w:val="clear" w:pos="4320"/>
        <w:tab w:val="clear" w:pos="8640"/>
        <w:tab w:val="left" w:pos="66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91A"/>
    <w:multiLevelType w:val="hybridMultilevel"/>
    <w:tmpl w:val="5A4686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D71C6"/>
    <w:multiLevelType w:val="hybridMultilevel"/>
    <w:tmpl w:val="EE5AA6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4DF"/>
    <w:multiLevelType w:val="hybridMultilevel"/>
    <w:tmpl w:val="192C28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19042">
    <w:abstractNumId w:val="1"/>
  </w:num>
  <w:num w:numId="2" w16cid:durableId="1210799804">
    <w:abstractNumId w:val="2"/>
  </w:num>
  <w:num w:numId="3" w16cid:durableId="194499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22"/>
    <w:rsid w:val="000671D3"/>
    <w:rsid w:val="000B24D1"/>
    <w:rsid w:val="000F5BF8"/>
    <w:rsid w:val="0015190F"/>
    <w:rsid w:val="00165D1E"/>
    <w:rsid w:val="001E6636"/>
    <w:rsid w:val="00201A23"/>
    <w:rsid w:val="00257E3F"/>
    <w:rsid w:val="00291793"/>
    <w:rsid w:val="002D7780"/>
    <w:rsid w:val="00302930"/>
    <w:rsid w:val="00375479"/>
    <w:rsid w:val="003A2513"/>
    <w:rsid w:val="003C7743"/>
    <w:rsid w:val="003F2DD3"/>
    <w:rsid w:val="003F2E73"/>
    <w:rsid w:val="003F3FAB"/>
    <w:rsid w:val="00473A59"/>
    <w:rsid w:val="00481F27"/>
    <w:rsid w:val="00485AC6"/>
    <w:rsid w:val="00486B5E"/>
    <w:rsid w:val="00571083"/>
    <w:rsid w:val="00571A7F"/>
    <w:rsid w:val="00675FB8"/>
    <w:rsid w:val="006C0B06"/>
    <w:rsid w:val="006D47CA"/>
    <w:rsid w:val="006F7C0A"/>
    <w:rsid w:val="00740FC2"/>
    <w:rsid w:val="007B1DCB"/>
    <w:rsid w:val="008833D5"/>
    <w:rsid w:val="00913798"/>
    <w:rsid w:val="00972985"/>
    <w:rsid w:val="009E08B2"/>
    <w:rsid w:val="00A43910"/>
    <w:rsid w:val="00A80C5D"/>
    <w:rsid w:val="00A81671"/>
    <w:rsid w:val="00A84BF7"/>
    <w:rsid w:val="00A86E94"/>
    <w:rsid w:val="00AC49C0"/>
    <w:rsid w:val="00AE17AC"/>
    <w:rsid w:val="00B0420E"/>
    <w:rsid w:val="00B06DFC"/>
    <w:rsid w:val="00B20B6E"/>
    <w:rsid w:val="00B2262B"/>
    <w:rsid w:val="00B26958"/>
    <w:rsid w:val="00B60B4F"/>
    <w:rsid w:val="00B667BA"/>
    <w:rsid w:val="00C00A91"/>
    <w:rsid w:val="00C127D9"/>
    <w:rsid w:val="00C42AE4"/>
    <w:rsid w:val="00CB0C0C"/>
    <w:rsid w:val="00CF012E"/>
    <w:rsid w:val="00D04064"/>
    <w:rsid w:val="00D5638B"/>
    <w:rsid w:val="00D6648F"/>
    <w:rsid w:val="00D74973"/>
    <w:rsid w:val="00D972BA"/>
    <w:rsid w:val="00E15F33"/>
    <w:rsid w:val="00E26250"/>
    <w:rsid w:val="00E85422"/>
    <w:rsid w:val="00F06CC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E63D7E"/>
  <w14:defaultImageDpi w14:val="300"/>
  <w15:docId w15:val="{748732E5-357E-46BC-B08D-A9FAFDA7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2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7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351962"/>
    <w:rsid w:val="00572A17"/>
    <w:rsid w:val="00AF1792"/>
    <w:rsid w:val="00B22814"/>
    <w:rsid w:val="00D32659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554D8-A1D3-4693-B2E2-076547A8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Sue Cartmel</cp:lastModifiedBy>
  <cp:revision>4</cp:revision>
  <cp:lastPrinted>2017-02-01T15:33:00Z</cp:lastPrinted>
  <dcterms:created xsi:type="dcterms:W3CDTF">2023-03-22T16:44:00Z</dcterms:created>
  <dcterms:modified xsi:type="dcterms:W3CDTF">2023-04-26T12:25:00Z</dcterms:modified>
</cp:coreProperties>
</file>